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BE762" w14:textId="0D1395FF" w:rsidR="00836DAA" w:rsidRPr="00B53C20" w:rsidRDefault="001B2C91" w:rsidP="00B53C20">
      <w:pPr>
        <w:pStyle w:val="Heading1"/>
        <w:spacing w:before="0"/>
        <w:rPr>
          <w:b/>
          <w:bCs/>
          <w:color w:val="7030A0"/>
          <w:sz w:val="36"/>
          <w:szCs w:val="36"/>
          <w:lang w:val="en-US"/>
        </w:rPr>
      </w:pPr>
      <w:r w:rsidRPr="005902A0">
        <w:rPr>
          <w:b/>
          <w:bCs/>
          <w:color w:val="7030A0"/>
          <w:sz w:val="36"/>
          <w:szCs w:val="36"/>
          <w:lang w:val="en-US"/>
        </w:rPr>
        <w:t xml:space="preserve">Bereavement Charter Mark for </w:t>
      </w:r>
      <w:r w:rsidR="00592CE4">
        <w:rPr>
          <w:b/>
          <w:bCs/>
          <w:color w:val="7030A0"/>
          <w:sz w:val="36"/>
          <w:szCs w:val="36"/>
          <w:lang w:val="en-US"/>
        </w:rPr>
        <w:t>Prisons in Scotland</w:t>
      </w:r>
    </w:p>
    <w:p w14:paraId="5717F97C" w14:textId="77777777" w:rsidR="00703023" w:rsidRPr="00703023" w:rsidRDefault="00703023" w:rsidP="001A18CF">
      <w:pPr>
        <w:spacing w:after="0"/>
        <w:rPr>
          <w:lang w:val="en-US"/>
        </w:rPr>
      </w:pPr>
    </w:p>
    <w:p w14:paraId="635784A8" w14:textId="091F5BBA" w:rsidR="00703023" w:rsidRDefault="00CB2385" w:rsidP="001A18CF">
      <w:pPr>
        <w:spacing w:after="0"/>
        <w:rPr>
          <w:sz w:val="24"/>
          <w:szCs w:val="24"/>
          <w:lang w:val="en-US"/>
        </w:rPr>
      </w:pPr>
      <w:r w:rsidRPr="008D44EE">
        <w:rPr>
          <w:sz w:val="24"/>
          <w:szCs w:val="24"/>
          <w:lang w:val="en-US"/>
        </w:rPr>
        <w:t xml:space="preserve">Thank you for your interest in becoming a </w:t>
      </w:r>
      <w:r w:rsidR="00547B4D">
        <w:rPr>
          <w:sz w:val="24"/>
          <w:szCs w:val="24"/>
          <w:lang w:val="en-US"/>
        </w:rPr>
        <w:t>grief aware</w:t>
      </w:r>
      <w:r w:rsidRPr="008D44EE">
        <w:rPr>
          <w:sz w:val="24"/>
          <w:szCs w:val="24"/>
          <w:lang w:val="en-US"/>
        </w:rPr>
        <w:t xml:space="preserve"> </w:t>
      </w:r>
      <w:r w:rsidR="00592CE4">
        <w:rPr>
          <w:sz w:val="24"/>
          <w:szCs w:val="24"/>
          <w:lang w:val="en-US"/>
        </w:rPr>
        <w:t>prison</w:t>
      </w:r>
      <w:r w:rsidRPr="008D44EE">
        <w:rPr>
          <w:sz w:val="24"/>
          <w:szCs w:val="24"/>
          <w:lang w:val="en-US"/>
        </w:rPr>
        <w:t xml:space="preserve">. </w:t>
      </w:r>
      <w:r w:rsidR="00B53C20">
        <w:rPr>
          <w:sz w:val="24"/>
          <w:szCs w:val="24"/>
          <w:lang w:val="en-US"/>
        </w:rPr>
        <w:t xml:space="preserve"> </w:t>
      </w:r>
    </w:p>
    <w:p w14:paraId="190B68C0" w14:textId="77777777" w:rsidR="005808A4" w:rsidRPr="008D44EE" w:rsidRDefault="005808A4" w:rsidP="005808A4">
      <w:pPr>
        <w:spacing w:after="0"/>
        <w:rPr>
          <w:sz w:val="24"/>
          <w:szCs w:val="24"/>
          <w:lang w:val="en-US"/>
        </w:rPr>
      </w:pPr>
    </w:p>
    <w:p w14:paraId="65BE4EF0" w14:textId="77777777" w:rsidR="005808A4" w:rsidRPr="008D44EE" w:rsidRDefault="005808A4" w:rsidP="005808A4">
      <w:pPr>
        <w:spacing w:after="0"/>
        <w:rPr>
          <w:sz w:val="24"/>
          <w:szCs w:val="24"/>
          <w:lang w:val="en-US"/>
        </w:rPr>
      </w:pPr>
      <w:r w:rsidRPr="008D44EE">
        <w:rPr>
          <w:sz w:val="24"/>
          <w:szCs w:val="24"/>
          <w:lang w:val="en-US"/>
        </w:rPr>
        <w:t xml:space="preserve">The Bereavement Charter Mark lasts for 3 years, after which time your </w:t>
      </w:r>
      <w:r>
        <w:rPr>
          <w:sz w:val="24"/>
          <w:szCs w:val="24"/>
          <w:lang w:val="en-US"/>
        </w:rPr>
        <w:t>prison</w:t>
      </w:r>
      <w:r w:rsidRPr="008D44EE">
        <w:rPr>
          <w:sz w:val="24"/>
          <w:szCs w:val="24"/>
          <w:lang w:val="en-US"/>
        </w:rPr>
        <w:t xml:space="preserve"> should either apply for renewal or remove the mark from your website. Once granted the Bereavement Charter Mark, we will contact you in 12 months for an update on progress, and again in 3 years’ time to invite you to reapply.</w:t>
      </w:r>
    </w:p>
    <w:p w14:paraId="50E72813" w14:textId="77777777" w:rsidR="005808A4" w:rsidRDefault="005808A4" w:rsidP="005808A4">
      <w:pPr>
        <w:spacing w:after="0"/>
        <w:rPr>
          <w:rStyle w:val="Hyperlink"/>
          <w:color w:val="7030A0"/>
          <w:sz w:val="24"/>
          <w:szCs w:val="24"/>
          <w:lang w:val="en-US"/>
        </w:rPr>
      </w:pPr>
    </w:p>
    <w:p w14:paraId="4EF94767" w14:textId="77777777" w:rsidR="005808A4" w:rsidRPr="00163ED4" w:rsidRDefault="005808A4" w:rsidP="005808A4">
      <w:pPr>
        <w:spacing w:after="0"/>
        <w:rPr>
          <w:rStyle w:val="Hyperlink"/>
          <w:color w:val="auto"/>
          <w:sz w:val="24"/>
          <w:szCs w:val="24"/>
          <w:u w:val="none"/>
          <w:lang w:val="en-US"/>
        </w:rPr>
      </w:pPr>
      <w:r w:rsidRPr="00163ED4">
        <w:rPr>
          <w:rStyle w:val="Hyperlink"/>
          <w:color w:val="auto"/>
          <w:sz w:val="24"/>
          <w:szCs w:val="24"/>
          <w:u w:val="none"/>
          <w:lang w:val="en-US"/>
        </w:rPr>
        <w:t xml:space="preserve">More information about the Bereavement Charter Mark for </w:t>
      </w:r>
      <w:r>
        <w:rPr>
          <w:rStyle w:val="Hyperlink"/>
          <w:color w:val="auto"/>
          <w:sz w:val="24"/>
          <w:szCs w:val="24"/>
          <w:u w:val="none"/>
          <w:lang w:val="en-US"/>
        </w:rPr>
        <w:t>Prisons</w:t>
      </w:r>
      <w:r w:rsidRPr="00163ED4">
        <w:rPr>
          <w:rStyle w:val="Hyperlink"/>
          <w:color w:val="auto"/>
          <w:sz w:val="24"/>
          <w:szCs w:val="24"/>
          <w:u w:val="none"/>
          <w:lang w:val="en-US"/>
        </w:rPr>
        <w:t xml:space="preserve"> is available at:</w:t>
      </w:r>
    </w:p>
    <w:p w14:paraId="4C3526D7" w14:textId="2E33163E" w:rsidR="005808A4" w:rsidRDefault="005808A4" w:rsidP="005808A4">
      <w:pPr>
        <w:spacing w:after="0"/>
        <w:rPr>
          <w:sz w:val="24"/>
          <w:szCs w:val="24"/>
        </w:rPr>
      </w:pPr>
      <w:hyperlink r:id="rId10" w:history="1">
        <w:r w:rsidRPr="002500A4">
          <w:rPr>
            <w:rStyle w:val="Hyperlink"/>
            <w:sz w:val="24"/>
            <w:szCs w:val="24"/>
          </w:rPr>
          <w:t>https://www.goodlifedeathgrief.org.uk/bereavement-mark-prisons/</w:t>
        </w:r>
      </w:hyperlink>
    </w:p>
    <w:p w14:paraId="79F27021" w14:textId="77777777" w:rsidR="00195E0E" w:rsidRDefault="00195E0E" w:rsidP="005808A4">
      <w:pPr>
        <w:spacing w:after="0"/>
        <w:rPr>
          <w:sz w:val="24"/>
          <w:szCs w:val="24"/>
        </w:rPr>
      </w:pPr>
    </w:p>
    <w:p w14:paraId="67AE769D" w14:textId="0AD2E6E5" w:rsidR="00195E0E" w:rsidRPr="00195E0E" w:rsidRDefault="00195E0E" w:rsidP="005808A4">
      <w:pPr>
        <w:spacing w:after="0"/>
        <w:rPr>
          <w:color w:val="7030A0"/>
          <w:sz w:val="24"/>
          <w:szCs w:val="24"/>
          <w:lang w:val="en-US"/>
        </w:rPr>
      </w:pPr>
      <w:r w:rsidRPr="008D44EE">
        <w:rPr>
          <w:sz w:val="24"/>
          <w:szCs w:val="24"/>
          <w:lang w:val="en-US"/>
        </w:rPr>
        <w:t xml:space="preserve">Please fill in this form and email it to </w:t>
      </w:r>
      <w:hyperlink r:id="rId11" w:history="1">
        <w:r w:rsidRPr="00A03346">
          <w:rPr>
            <w:rStyle w:val="Hyperlink"/>
            <w:rFonts w:ascii="Arial" w:hAnsi="Arial" w:cs="Arial"/>
            <w:b/>
            <w:bCs/>
            <w:sz w:val="21"/>
            <w:szCs w:val="21"/>
            <w:bdr w:val="none" w:sz="0" w:space="0" w:color="auto" w:frame="1"/>
            <w:shd w:val="clear" w:color="auto" w:fill="FFFFFF"/>
          </w:rPr>
          <w:t>rebecca@palliativecarescotland.org.uk</w:t>
        </w:r>
      </w:hyperlink>
    </w:p>
    <w:p w14:paraId="43BBDC9E" w14:textId="77777777" w:rsidR="005808A4" w:rsidRDefault="005808A4" w:rsidP="001A18CF">
      <w:pPr>
        <w:spacing w:after="0"/>
        <w:rPr>
          <w:sz w:val="24"/>
          <w:szCs w:val="24"/>
          <w:lang w:val="en-US"/>
        </w:rPr>
      </w:pPr>
    </w:p>
    <w:p w14:paraId="0DCE6821" w14:textId="67DFB57D" w:rsidR="00C23438" w:rsidRPr="008D44EE" w:rsidRDefault="00B62EF9" w:rsidP="00C23438">
      <w:pPr>
        <w:pStyle w:val="Heading1"/>
        <w:spacing w:before="0"/>
        <w:rPr>
          <w:b/>
          <w:bCs/>
          <w:color w:val="7030A0"/>
          <w:sz w:val="28"/>
          <w:szCs w:val="28"/>
          <w:lang w:val="en-US"/>
        </w:rPr>
      </w:pPr>
      <w:r>
        <w:rPr>
          <w:b/>
          <w:bCs/>
          <w:color w:val="7030A0"/>
          <w:sz w:val="28"/>
          <w:szCs w:val="28"/>
          <w:lang w:val="en-US"/>
        </w:rPr>
        <w:t>General Information</w:t>
      </w:r>
    </w:p>
    <w:p w14:paraId="6C13EE21" w14:textId="75ECAF80" w:rsidR="00C23438" w:rsidRDefault="00C23438" w:rsidP="001A18CF">
      <w:pPr>
        <w:spacing w:after="0"/>
        <w:rPr>
          <w:sz w:val="24"/>
          <w:szCs w:val="24"/>
          <w:lang w:val="en-US"/>
        </w:rPr>
      </w:pPr>
    </w:p>
    <w:p w14:paraId="5D5B695F" w14:textId="51D745D0" w:rsidR="00556ACC" w:rsidRPr="00B62EF9" w:rsidRDefault="00556ACC" w:rsidP="00B62EF9">
      <w:pPr>
        <w:pStyle w:val="ListParagraph"/>
        <w:numPr>
          <w:ilvl w:val="0"/>
          <w:numId w:val="3"/>
        </w:numPr>
        <w:spacing w:after="0"/>
        <w:rPr>
          <w:sz w:val="24"/>
          <w:szCs w:val="24"/>
        </w:rPr>
      </w:pPr>
      <w:r w:rsidRPr="00B62EF9">
        <w:rPr>
          <w:sz w:val="24"/>
          <w:szCs w:val="24"/>
        </w:rPr>
        <w:t xml:space="preserve">There are three </w:t>
      </w:r>
      <w:r w:rsidRPr="00B62EF9">
        <w:rPr>
          <w:b/>
          <w:bCs/>
          <w:sz w:val="24"/>
          <w:szCs w:val="24"/>
        </w:rPr>
        <w:t xml:space="preserve">optional </w:t>
      </w:r>
      <w:r w:rsidRPr="00B62EF9">
        <w:rPr>
          <w:sz w:val="24"/>
          <w:szCs w:val="24"/>
        </w:rPr>
        <w:t>elements within the Charter Mark for prisons</w:t>
      </w:r>
      <w:r w:rsidR="002F66EC" w:rsidRPr="00B62EF9">
        <w:rPr>
          <w:sz w:val="24"/>
          <w:szCs w:val="24"/>
        </w:rPr>
        <w:t xml:space="preserve">, Which element(s) are you applying for?   (Please </w:t>
      </w:r>
      <w:r w:rsidR="00B26A4A">
        <w:rPr>
          <w:sz w:val="24"/>
          <w:szCs w:val="24"/>
        </w:rPr>
        <w:t>highlight</w:t>
      </w:r>
      <w:r w:rsidR="002F66EC" w:rsidRPr="00B62EF9">
        <w:rPr>
          <w:sz w:val="24"/>
          <w:szCs w:val="24"/>
        </w:rPr>
        <w:t xml:space="preserve"> all that apply)</w:t>
      </w:r>
    </w:p>
    <w:p w14:paraId="7C7B4298" w14:textId="77777777" w:rsidR="002F66EC" w:rsidRPr="002F66EC" w:rsidRDefault="002F66EC" w:rsidP="002F66EC">
      <w:pPr>
        <w:spacing w:after="0"/>
        <w:rPr>
          <w:sz w:val="24"/>
          <w:szCs w:val="24"/>
        </w:rPr>
      </w:pPr>
    </w:p>
    <w:p w14:paraId="16E65308" w14:textId="70D4F126" w:rsidR="00556ACC" w:rsidRPr="00556ACC" w:rsidRDefault="00556ACC" w:rsidP="00556ACC">
      <w:pPr>
        <w:spacing w:after="0"/>
        <w:ind w:left="720"/>
        <w:rPr>
          <w:sz w:val="24"/>
          <w:szCs w:val="24"/>
        </w:rPr>
      </w:pPr>
      <w:r w:rsidRPr="00556ACC">
        <w:rPr>
          <w:sz w:val="24"/>
          <w:szCs w:val="24"/>
        </w:rPr>
        <w:t>A: Prisons as workplaces – support for prison staff</w:t>
      </w:r>
      <w:r w:rsidR="00B26A4A">
        <w:rPr>
          <w:sz w:val="24"/>
          <w:szCs w:val="24"/>
        </w:rPr>
        <w:t xml:space="preserve"> (complete pages 1, 2 &amp; 5)</w:t>
      </w:r>
    </w:p>
    <w:p w14:paraId="1D0C1481" w14:textId="5A13C5B1" w:rsidR="00556ACC" w:rsidRPr="00556ACC" w:rsidRDefault="00556ACC" w:rsidP="00556ACC">
      <w:pPr>
        <w:spacing w:after="0"/>
        <w:ind w:left="720"/>
        <w:rPr>
          <w:sz w:val="24"/>
          <w:szCs w:val="24"/>
        </w:rPr>
      </w:pPr>
      <w:r w:rsidRPr="00556ACC">
        <w:rPr>
          <w:sz w:val="24"/>
          <w:szCs w:val="24"/>
        </w:rPr>
        <w:t>B: Prisons as living spaces – support for residents</w:t>
      </w:r>
      <w:r w:rsidR="00B26A4A">
        <w:rPr>
          <w:sz w:val="24"/>
          <w:szCs w:val="24"/>
        </w:rPr>
        <w:t xml:space="preserve"> (complete pages 1, 3 &amp; 5)</w:t>
      </w:r>
    </w:p>
    <w:p w14:paraId="737B4DFC" w14:textId="4F2398FE" w:rsidR="00556ACC" w:rsidRPr="00556ACC" w:rsidRDefault="00556ACC" w:rsidP="00556ACC">
      <w:pPr>
        <w:spacing w:after="0"/>
        <w:ind w:left="720"/>
        <w:rPr>
          <w:sz w:val="24"/>
          <w:szCs w:val="24"/>
        </w:rPr>
      </w:pPr>
      <w:r w:rsidRPr="00556ACC">
        <w:rPr>
          <w:sz w:val="24"/>
          <w:szCs w:val="24"/>
        </w:rPr>
        <w:t>C: Prisons as communities – Support for Families</w:t>
      </w:r>
      <w:r w:rsidR="00B26A4A">
        <w:rPr>
          <w:sz w:val="24"/>
          <w:szCs w:val="24"/>
        </w:rPr>
        <w:t xml:space="preserve"> (complete pages 1, 4 &amp; 5)</w:t>
      </w:r>
    </w:p>
    <w:p w14:paraId="55BEDA70" w14:textId="77777777" w:rsidR="001B05C7" w:rsidRDefault="001B05C7" w:rsidP="00556ACC">
      <w:pPr>
        <w:spacing w:after="0"/>
        <w:rPr>
          <w:sz w:val="24"/>
          <w:szCs w:val="24"/>
        </w:rPr>
      </w:pPr>
    </w:p>
    <w:p w14:paraId="5C6BB46E" w14:textId="625D4035" w:rsidR="00556ACC" w:rsidRDefault="005B6775" w:rsidP="00556ACC">
      <w:pPr>
        <w:spacing w:after="0"/>
        <w:rPr>
          <w:sz w:val="24"/>
          <w:szCs w:val="24"/>
        </w:rPr>
      </w:pPr>
      <w:r>
        <w:rPr>
          <w:sz w:val="24"/>
          <w:szCs w:val="24"/>
        </w:rPr>
        <w:t xml:space="preserve">You can </w:t>
      </w:r>
      <w:r w:rsidR="00556ACC" w:rsidRPr="00556ACC">
        <w:rPr>
          <w:sz w:val="24"/>
          <w:szCs w:val="24"/>
        </w:rPr>
        <w:t xml:space="preserve">choose to </w:t>
      </w:r>
      <w:r w:rsidR="00556ACC">
        <w:rPr>
          <w:sz w:val="24"/>
          <w:szCs w:val="24"/>
        </w:rPr>
        <w:t xml:space="preserve">apply for </w:t>
      </w:r>
      <w:r w:rsidR="00556ACC" w:rsidRPr="00556ACC">
        <w:rPr>
          <w:sz w:val="24"/>
          <w:szCs w:val="24"/>
        </w:rPr>
        <w:t>on</w:t>
      </w:r>
      <w:r>
        <w:rPr>
          <w:sz w:val="24"/>
          <w:szCs w:val="24"/>
        </w:rPr>
        <w:t>ly</w:t>
      </w:r>
      <w:r w:rsidR="00556ACC" w:rsidRPr="00556ACC">
        <w:rPr>
          <w:sz w:val="24"/>
          <w:szCs w:val="24"/>
        </w:rPr>
        <w:t xml:space="preserve"> one element, or to apply for more than one.  </w:t>
      </w:r>
      <w:r w:rsidR="001218FA">
        <w:rPr>
          <w:sz w:val="24"/>
          <w:szCs w:val="24"/>
        </w:rPr>
        <w:t>Only complete the sections of this application form that are relevant to the element you’re applying for.</w:t>
      </w:r>
    </w:p>
    <w:p w14:paraId="210DB893" w14:textId="77777777" w:rsidR="002F66EC" w:rsidRPr="00556ACC" w:rsidRDefault="002F66EC" w:rsidP="00556ACC">
      <w:pPr>
        <w:spacing w:after="0"/>
        <w:rPr>
          <w:sz w:val="24"/>
          <w:szCs w:val="24"/>
        </w:rPr>
      </w:pPr>
    </w:p>
    <w:p w14:paraId="4254B19B" w14:textId="41BD5AC5" w:rsidR="00972567" w:rsidRPr="00B62EF9" w:rsidRDefault="001218FA" w:rsidP="00B62EF9">
      <w:pPr>
        <w:pStyle w:val="ListParagraph"/>
        <w:numPr>
          <w:ilvl w:val="0"/>
          <w:numId w:val="3"/>
        </w:numPr>
        <w:spacing w:after="0"/>
        <w:rPr>
          <w:sz w:val="24"/>
          <w:szCs w:val="24"/>
          <w:lang w:val="en-US"/>
        </w:rPr>
      </w:pPr>
      <w:r>
        <w:rPr>
          <w:sz w:val="24"/>
          <w:szCs w:val="24"/>
          <w:lang w:val="en-US"/>
        </w:rPr>
        <w:t>Key Contact Details</w:t>
      </w:r>
    </w:p>
    <w:p w14:paraId="7F4605E5" w14:textId="77777777" w:rsidR="00963EDD" w:rsidRDefault="00963EDD" w:rsidP="001A18CF">
      <w:pPr>
        <w:spacing w:after="0"/>
        <w:rPr>
          <w:sz w:val="24"/>
          <w:szCs w:val="24"/>
          <w:lang w:val="en-US"/>
        </w:rPr>
      </w:pPr>
    </w:p>
    <w:p w14:paraId="6FCE40F3" w14:textId="690915FC" w:rsidR="00972567" w:rsidRPr="008D44EE" w:rsidRDefault="00972567" w:rsidP="00963EDD">
      <w:pPr>
        <w:spacing w:after="0"/>
        <w:ind w:firstLine="360"/>
        <w:rPr>
          <w:sz w:val="24"/>
          <w:szCs w:val="24"/>
          <w:lang w:val="en-US"/>
        </w:rPr>
      </w:pPr>
      <w:r w:rsidRPr="008D44EE">
        <w:rPr>
          <w:sz w:val="24"/>
          <w:szCs w:val="24"/>
          <w:lang w:val="en-US"/>
        </w:rPr>
        <w:t>Name:</w:t>
      </w:r>
    </w:p>
    <w:p w14:paraId="47FDC0EF" w14:textId="77777777" w:rsidR="002C6491" w:rsidRPr="008D44EE" w:rsidRDefault="002C6491" w:rsidP="001A18CF">
      <w:pPr>
        <w:spacing w:after="0"/>
        <w:rPr>
          <w:sz w:val="24"/>
          <w:szCs w:val="24"/>
          <w:lang w:val="en-US"/>
        </w:rPr>
      </w:pPr>
    </w:p>
    <w:p w14:paraId="55447E50" w14:textId="77777777" w:rsidR="00972567" w:rsidRPr="008D44EE" w:rsidRDefault="00972567" w:rsidP="00963EDD">
      <w:pPr>
        <w:spacing w:after="0"/>
        <w:ind w:firstLine="360"/>
        <w:rPr>
          <w:sz w:val="24"/>
          <w:szCs w:val="24"/>
          <w:lang w:val="en-US"/>
        </w:rPr>
      </w:pPr>
      <w:r w:rsidRPr="008D44EE">
        <w:rPr>
          <w:sz w:val="24"/>
          <w:szCs w:val="24"/>
          <w:lang w:val="en-US"/>
        </w:rPr>
        <w:t>Job role:</w:t>
      </w:r>
    </w:p>
    <w:p w14:paraId="54113626" w14:textId="77777777" w:rsidR="002C6491" w:rsidRPr="008D44EE" w:rsidRDefault="002C6491" w:rsidP="001A18CF">
      <w:pPr>
        <w:spacing w:after="0"/>
        <w:rPr>
          <w:sz w:val="24"/>
          <w:szCs w:val="24"/>
          <w:lang w:val="en-US"/>
        </w:rPr>
      </w:pPr>
    </w:p>
    <w:p w14:paraId="278AA082" w14:textId="23D84A16" w:rsidR="007C2609" w:rsidRPr="008D44EE" w:rsidRDefault="00972567" w:rsidP="00963EDD">
      <w:pPr>
        <w:spacing w:after="0"/>
        <w:ind w:firstLine="360"/>
        <w:rPr>
          <w:sz w:val="24"/>
          <w:szCs w:val="24"/>
          <w:lang w:val="en-US"/>
        </w:rPr>
      </w:pPr>
      <w:r w:rsidRPr="008D44EE">
        <w:rPr>
          <w:sz w:val="24"/>
          <w:szCs w:val="24"/>
          <w:lang w:val="en-US"/>
        </w:rPr>
        <w:t>Email address:</w:t>
      </w:r>
    </w:p>
    <w:p w14:paraId="2FA173A1" w14:textId="77777777" w:rsidR="008D44EE" w:rsidRDefault="008D44EE" w:rsidP="001A18CF">
      <w:pPr>
        <w:spacing w:after="0"/>
        <w:rPr>
          <w:lang w:val="en-US"/>
        </w:rPr>
      </w:pPr>
    </w:p>
    <w:p w14:paraId="60832EF2" w14:textId="77777777" w:rsidR="001218FA" w:rsidRPr="001218FA" w:rsidRDefault="001218FA" w:rsidP="00963EDD">
      <w:pPr>
        <w:ind w:firstLine="360"/>
        <w:rPr>
          <w:sz w:val="24"/>
          <w:szCs w:val="24"/>
          <w:lang w:val="en-US"/>
        </w:rPr>
      </w:pPr>
      <w:r w:rsidRPr="001218FA">
        <w:rPr>
          <w:sz w:val="24"/>
          <w:szCs w:val="24"/>
          <w:lang w:val="en-US"/>
        </w:rPr>
        <w:t>Prison:</w:t>
      </w:r>
    </w:p>
    <w:p w14:paraId="2BD50D09" w14:textId="5FDDAA66" w:rsidR="008D44EE" w:rsidRPr="00963EDD" w:rsidRDefault="008D44EE" w:rsidP="001A18CF">
      <w:pPr>
        <w:spacing w:after="0"/>
        <w:rPr>
          <w:lang w:val="en-US"/>
        </w:rPr>
      </w:pPr>
      <w:r w:rsidRPr="00963EDD">
        <w:rPr>
          <w:lang w:val="en-US"/>
        </w:rPr>
        <w:t xml:space="preserve">Your information will be collected, kept, and used only for the purposes outlined in this form and only by the Bereavement Charter Group. To ask us to delete your information, or to update your information, please contact </w:t>
      </w:r>
      <w:hyperlink r:id="rId12" w:history="1">
        <w:r w:rsidRPr="00963EDD">
          <w:rPr>
            <w:rStyle w:val="Hyperlink"/>
            <w:lang w:val="en-US"/>
          </w:rPr>
          <w:t>rebecca@palliativecarescotland.org.uk</w:t>
        </w:r>
      </w:hyperlink>
      <w:r w:rsidRPr="00963EDD">
        <w:rPr>
          <w:lang w:val="en-US"/>
        </w:rPr>
        <w:t xml:space="preserve">. </w:t>
      </w:r>
    </w:p>
    <w:p w14:paraId="2C767753" w14:textId="27303D0D" w:rsidR="005942FA" w:rsidRDefault="00FB1DB3" w:rsidP="001A18CF">
      <w:pPr>
        <w:pStyle w:val="Heading2"/>
        <w:rPr>
          <w:b/>
          <w:bCs/>
          <w:color w:val="7030A0"/>
          <w:sz w:val="28"/>
          <w:szCs w:val="28"/>
          <w:lang w:val="en-US"/>
        </w:rPr>
      </w:pPr>
      <w:r>
        <w:rPr>
          <w:b/>
          <w:bCs/>
          <w:color w:val="7030A0"/>
          <w:sz w:val="28"/>
          <w:szCs w:val="28"/>
          <w:lang w:val="en-US"/>
        </w:rPr>
        <w:lastRenderedPageBreak/>
        <w:t>A: Prisons as Workplaces</w:t>
      </w:r>
    </w:p>
    <w:p w14:paraId="68EA75DF" w14:textId="22062320" w:rsidR="00841A7D" w:rsidRPr="00841A7D" w:rsidRDefault="00B74EB9" w:rsidP="00841A7D">
      <w:pPr>
        <w:pStyle w:val="NormalWeb"/>
        <w:spacing w:before="150" w:after="150"/>
        <w:rPr>
          <w:lang w:val="en-US"/>
        </w:rPr>
      </w:pPr>
      <w:r>
        <w:rPr>
          <w:lang w:val="en-US"/>
        </w:rPr>
        <w:t xml:space="preserve">To be awarded the </w:t>
      </w:r>
      <w:r w:rsidRPr="003E23C8">
        <w:rPr>
          <w:b/>
          <w:bCs/>
          <w:lang w:val="en-US"/>
        </w:rPr>
        <w:t>Bereavement Charter Mark for Prisons as Workplaces</w:t>
      </w:r>
      <w:r>
        <w:rPr>
          <w:lang w:val="en-US"/>
        </w:rPr>
        <w:t xml:space="preserve">, you must show that </w:t>
      </w:r>
      <w:r w:rsidRPr="00B74EB9">
        <w:rPr>
          <w:lang w:val="en-US"/>
        </w:rPr>
        <w:t xml:space="preserve">your workplace has met at least 3 of the below 5 criteria, </w:t>
      </w:r>
      <w:r w:rsidR="00841A7D" w:rsidRPr="00841A7D">
        <w:rPr>
          <w:lang w:val="en-US"/>
        </w:rPr>
        <w:t xml:space="preserve">with the option to meet more criteria in the future. </w:t>
      </w:r>
    </w:p>
    <w:p w14:paraId="5568519A" w14:textId="1995F9CC" w:rsidR="00FB1DB3" w:rsidRPr="00FB1DB3" w:rsidRDefault="003F408C" w:rsidP="00FB1DB3">
      <w:pPr>
        <w:pStyle w:val="NormalWeb"/>
        <w:spacing w:before="150" w:after="150"/>
        <w:rPr>
          <w:rFonts w:cstheme="minorHAnsi"/>
        </w:rPr>
      </w:pPr>
      <w:r w:rsidRPr="008D44EE">
        <w:rPr>
          <w:lang w:val="en-US"/>
        </w:rPr>
        <w:t xml:space="preserve">Please </w:t>
      </w:r>
      <w:r>
        <w:rPr>
          <w:lang w:val="en-US"/>
        </w:rPr>
        <w:t>tick</w:t>
      </w:r>
      <w:r w:rsidRPr="008D44EE">
        <w:rPr>
          <w:lang w:val="en-US"/>
        </w:rPr>
        <w:t xml:space="preserve"> the boxes indicating which </w:t>
      </w:r>
      <w:r w:rsidRPr="001D6467">
        <w:rPr>
          <w:rFonts w:cstheme="minorHAnsi"/>
          <w:lang w:val="en-US"/>
        </w:rPr>
        <w:t xml:space="preserve">criteria you meet (at least </w:t>
      </w:r>
      <w:r w:rsidR="000C560A">
        <w:rPr>
          <w:rFonts w:cstheme="minorHAnsi"/>
          <w:lang w:val="en-US"/>
        </w:rPr>
        <w:t>3</w:t>
      </w:r>
      <w:r w:rsidRPr="001D6467">
        <w:rPr>
          <w:rFonts w:cstheme="minorHAnsi"/>
          <w:lang w:val="en-US"/>
        </w:rPr>
        <w:t>):</w:t>
      </w:r>
    </w:p>
    <w:p w14:paraId="1E0F5697" w14:textId="41B49303" w:rsidR="00FB1DB3" w:rsidRPr="00FB1DB3" w:rsidRDefault="00773B4D" w:rsidP="00FB1DB3">
      <w:pPr>
        <w:pStyle w:val="NormalWeb"/>
        <w:shd w:val="clear" w:color="auto" w:fill="FFFFFF"/>
        <w:spacing w:before="150" w:after="150"/>
        <w:rPr>
          <w:rFonts w:cstheme="minorHAnsi"/>
        </w:rPr>
      </w:pPr>
      <w:sdt>
        <w:sdtPr>
          <w:rPr>
            <w:lang w:val="en-US"/>
          </w:rPr>
          <w:id w:val="1563283480"/>
          <w14:checkbox>
            <w14:checked w14:val="0"/>
            <w14:checkedState w14:val="2612" w14:font="MS Gothic"/>
            <w14:uncheckedState w14:val="2610" w14:font="MS Gothic"/>
          </w14:checkbox>
        </w:sdtPr>
        <w:sdtEndPr/>
        <w:sdtContent>
          <w:r w:rsidR="00107A36" w:rsidRPr="008D44EE">
            <w:rPr>
              <w:rFonts w:ascii="MS Gothic" w:eastAsia="MS Gothic" w:hAnsi="MS Gothic" w:hint="eastAsia"/>
              <w:lang w:val="en-US"/>
            </w:rPr>
            <w:t>☐</w:t>
          </w:r>
        </w:sdtContent>
      </w:sdt>
      <w:r w:rsidR="00107A36" w:rsidRPr="00FB1DB3">
        <w:rPr>
          <w:rFonts w:cstheme="minorHAnsi"/>
        </w:rPr>
        <w:t xml:space="preserve"> </w:t>
      </w:r>
      <w:r w:rsidR="00FB1DB3" w:rsidRPr="00FB1DB3">
        <w:rPr>
          <w:rFonts w:cstheme="minorHAnsi"/>
        </w:rPr>
        <w:t xml:space="preserve">1. All staff </w:t>
      </w:r>
      <w:r w:rsidR="00B90A0F">
        <w:rPr>
          <w:rFonts w:cstheme="minorHAnsi"/>
        </w:rPr>
        <w:t>have been</w:t>
      </w:r>
      <w:r w:rsidR="00FB1DB3" w:rsidRPr="00FB1DB3">
        <w:rPr>
          <w:rFonts w:cstheme="minorHAnsi"/>
        </w:rPr>
        <w:t xml:space="preserve"> informed that the prison is working towards the </w:t>
      </w:r>
      <w:r w:rsidR="00FB1DB3" w:rsidRPr="00FB1DB3">
        <w:rPr>
          <w:rFonts w:cstheme="minorHAnsi"/>
          <w:i/>
          <w:iCs/>
        </w:rPr>
        <w:t>Bereavement Charter Mark for Prisons: Staff Support</w:t>
      </w:r>
      <w:r w:rsidR="00FB1DB3" w:rsidRPr="00FB1DB3">
        <w:rPr>
          <w:rFonts w:cstheme="minorHAnsi"/>
        </w:rPr>
        <w:t> and given an opportunity to watch the following short films about bereavement:</w:t>
      </w:r>
    </w:p>
    <w:p w14:paraId="4D79A9EF" w14:textId="77777777" w:rsidR="00FB1DB3" w:rsidRPr="00FB1DB3" w:rsidRDefault="00FB1DB3" w:rsidP="00FB1DB3">
      <w:pPr>
        <w:pStyle w:val="NormalWeb"/>
        <w:numPr>
          <w:ilvl w:val="0"/>
          <w:numId w:val="4"/>
        </w:numPr>
        <w:shd w:val="clear" w:color="auto" w:fill="FFFFFF"/>
        <w:spacing w:before="150" w:after="150"/>
        <w:rPr>
          <w:rFonts w:cstheme="minorHAnsi"/>
        </w:rPr>
      </w:pPr>
      <w:hyperlink r:id="rId13" w:tgtFrame="_blank" w:history="1">
        <w:r w:rsidRPr="00FB1DB3">
          <w:rPr>
            <w:rStyle w:val="Hyperlink"/>
            <w:rFonts w:cstheme="minorHAnsi"/>
          </w:rPr>
          <w:t>Bereavement Charter Animation</w:t>
        </w:r>
      </w:hyperlink>
    </w:p>
    <w:p w14:paraId="4F790FD0" w14:textId="77777777" w:rsidR="00FB1DB3" w:rsidRPr="00FB1DB3" w:rsidRDefault="00FB1DB3" w:rsidP="00FB1DB3">
      <w:pPr>
        <w:pStyle w:val="NormalWeb"/>
        <w:numPr>
          <w:ilvl w:val="0"/>
          <w:numId w:val="4"/>
        </w:numPr>
        <w:shd w:val="clear" w:color="auto" w:fill="FFFFFF"/>
        <w:spacing w:before="150" w:after="150"/>
        <w:rPr>
          <w:rFonts w:cstheme="minorHAnsi"/>
        </w:rPr>
      </w:pPr>
      <w:hyperlink r:id="rId14" w:tgtFrame="_blank" w:history="1">
        <w:r w:rsidRPr="00FB1DB3">
          <w:rPr>
            <w:rStyle w:val="Hyperlink"/>
            <w:rFonts w:cstheme="minorHAnsi"/>
          </w:rPr>
          <w:t>Sue Ryder Grief Kind Classes</w:t>
        </w:r>
      </w:hyperlink>
    </w:p>
    <w:p w14:paraId="72607E2B" w14:textId="01B3FDCC" w:rsidR="00FB1DB3" w:rsidRPr="00FB1DB3" w:rsidRDefault="00773B4D" w:rsidP="00FB1DB3">
      <w:pPr>
        <w:pStyle w:val="NormalWeb"/>
        <w:shd w:val="clear" w:color="auto" w:fill="FFFFFF"/>
        <w:spacing w:before="150" w:after="150"/>
        <w:rPr>
          <w:rFonts w:cstheme="minorHAnsi"/>
        </w:rPr>
      </w:pPr>
      <w:sdt>
        <w:sdtPr>
          <w:rPr>
            <w:lang w:val="en-US"/>
          </w:rPr>
          <w:id w:val="-121772765"/>
          <w14:checkbox>
            <w14:checked w14:val="0"/>
            <w14:checkedState w14:val="2612" w14:font="MS Gothic"/>
            <w14:uncheckedState w14:val="2610" w14:font="MS Gothic"/>
          </w14:checkbox>
        </w:sdtPr>
        <w:sdtEndPr/>
        <w:sdtContent>
          <w:r w:rsidR="003E23C8">
            <w:rPr>
              <w:rFonts w:ascii="MS Gothic" w:eastAsia="MS Gothic" w:hAnsi="MS Gothic" w:hint="eastAsia"/>
              <w:lang w:val="en-US"/>
            </w:rPr>
            <w:t>☐</w:t>
          </w:r>
        </w:sdtContent>
      </w:sdt>
      <w:r w:rsidR="00107A36" w:rsidRPr="00FB1DB3">
        <w:rPr>
          <w:rFonts w:cstheme="minorHAnsi"/>
        </w:rPr>
        <w:t xml:space="preserve"> </w:t>
      </w:r>
      <w:r w:rsidR="00107A36">
        <w:rPr>
          <w:rFonts w:cstheme="minorHAnsi"/>
        </w:rPr>
        <w:t xml:space="preserve"> </w:t>
      </w:r>
      <w:r w:rsidR="00FB1DB3" w:rsidRPr="00FB1DB3">
        <w:rPr>
          <w:rFonts w:cstheme="minorHAnsi"/>
        </w:rPr>
        <w:t>2. All Senior and First Line Managers within the prison have read the ‘Resources for Managers, Colleagues and Employers’ section of the </w:t>
      </w:r>
      <w:hyperlink r:id="rId15" w:history="1">
        <w:r w:rsidR="00FB1DB3" w:rsidRPr="00FB1DB3">
          <w:rPr>
            <w:rStyle w:val="Hyperlink"/>
            <w:rFonts w:cstheme="minorHAnsi"/>
          </w:rPr>
          <w:t>Scottish Bereavement Friendly Workplaces Toolkit.</w:t>
        </w:r>
      </w:hyperlink>
    </w:p>
    <w:p w14:paraId="7AD52F21" w14:textId="60BE0708" w:rsidR="00FB1DB3" w:rsidRPr="00FB1DB3" w:rsidRDefault="00773B4D" w:rsidP="00FB1DB3">
      <w:pPr>
        <w:pStyle w:val="NormalWeb"/>
        <w:shd w:val="clear" w:color="auto" w:fill="FFFFFF"/>
        <w:rPr>
          <w:rFonts w:cstheme="minorHAnsi"/>
        </w:rPr>
      </w:pPr>
      <w:sdt>
        <w:sdtPr>
          <w:rPr>
            <w:lang w:val="en-US"/>
          </w:rPr>
          <w:id w:val="608082567"/>
          <w14:checkbox>
            <w14:checked w14:val="0"/>
            <w14:checkedState w14:val="2612" w14:font="MS Gothic"/>
            <w14:uncheckedState w14:val="2610" w14:font="MS Gothic"/>
          </w14:checkbox>
        </w:sdtPr>
        <w:sdtEndPr/>
        <w:sdtContent>
          <w:r w:rsidR="00107A36" w:rsidRPr="008D44EE">
            <w:rPr>
              <w:rFonts w:ascii="MS Gothic" w:eastAsia="MS Gothic" w:hAnsi="MS Gothic" w:hint="eastAsia"/>
              <w:lang w:val="en-US"/>
            </w:rPr>
            <w:t>☐</w:t>
          </w:r>
        </w:sdtContent>
      </w:sdt>
      <w:r w:rsidR="00107A36" w:rsidRPr="00FB1DB3">
        <w:rPr>
          <w:rFonts w:cstheme="minorHAnsi"/>
        </w:rPr>
        <w:t xml:space="preserve"> </w:t>
      </w:r>
      <w:r w:rsidR="00FB1DB3" w:rsidRPr="00FB1DB3">
        <w:rPr>
          <w:rFonts w:cstheme="minorHAnsi"/>
        </w:rPr>
        <w:t xml:space="preserve">3. Senior Management have considered how the staff bereavement policy can be applied in each establishment and a plan of action </w:t>
      </w:r>
      <w:r w:rsidR="00B90A0F">
        <w:rPr>
          <w:rFonts w:cstheme="minorHAnsi"/>
        </w:rPr>
        <w:t xml:space="preserve">has been </w:t>
      </w:r>
      <w:r w:rsidR="00FB1DB3" w:rsidRPr="00FB1DB3">
        <w:rPr>
          <w:rFonts w:cstheme="minorHAnsi"/>
        </w:rPr>
        <w:t>made to address identified areas for improvement.</w:t>
      </w:r>
    </w:p>
    <w:p w14:paraId="5F7DFA66" w14:textId="467E5B51" w:rsidR="00FB1DB3" w:rsidRPr="00FB1DB3" w:rsidRDefault="00773B4D" w:rsidP="00FB1DB3">
      <w:pPr>
        <w:pStyle w:val="NormalWeb"/>
        <w:shd w:val="clear" w:color="auto" w:fill="FFFFFF"/>
        <w:rPr>
          <w:rFonts w:cstheme="minorHAnsi"/>
        </w:rPr>
      </w:pPr>
      <w:sdt>
        <w:sdtPr>
          <w:rPr>
            <w:lang w:val="en-US"/>
          </w:rPr>
          <w:id w:val="-140660514"/>
          <w14:checkbox>
            <w14:checked w14:val="0"/>
            <w14:checkedState w14:val="2612" w14:font="MS Gothic"/>
            <w14:uncheckedState w14:val="2610" w14:font="MS Gothic"/>
          </w14:checkbox>
        </w:sdtPr>
        <w:sdtEndPr/>
        <w:sdtContent>
          <w:r w:rsidR="00107A36" w:rsidRPr="008D44EE">
            <w:rPr>
              <w:rFonts w:ascii="MS Gothic" w:eastAsia="MS Gothic" w:hAnsi="MS Gothic" w:hint="eastAsia"/>
              <w:lang w:val="en-US"/>
            </w:rPr>
            <w:t>☐</w:t>
          </w:r>
        </w:sdtContent>
      </w:sdt>
      <w:r w:rsidR="00107A36" w:rsidRPr="00FB1DB3">
        <w:rPr>
          <w:rFonts w:cstheme="minorHAnsi"/>
        </w:rPr>
        <w:t xml:space="preserve"> </w:t>
      </w:r>
      <w:r w:rsidR="00FB1DB3" w:rsidRPr="00FB1DB3">
        <w:rPr>
          <w:rFonts w:cstheme="minorHAnsi"/>
        </w:rPr>
        <w:t>4. The prison has set out ways that it will visibly promote more awareness of bereavement and bereavement support for staff, for example through its website, social media channels and shared staff spaces.</w:t>
      </w:r>
    </w:p>
    <w:p w14:paraId="17D489C0" w14:textId="6087D86F" w:rsidR="002A6330" w:rsidRPr="009B6DCC" w:rsidRDefault="00773B4D" w:rsidP="00A17F72">
      <w:pPr>
        <w:pStyle w:val="NormalWeb"/>
        <w:shd w:val="clear" w:color="auto" w:fill="FFFFFF"/>
        <w:spacing w:before="150" w:after="150"/>
        <w:rPr>
          <w:rFonts w:cstheme="minorHAnsi"/>
        </w:rPr>
      </w:pPr>
      <w:sdt>
        <w:sdtPr>
          <w:rPr>
            <w:lang w:val="en-US"/>
          </w:rPr>
          <w:id w:val="-251436124"/>
          <w14:checkbox>
            <w14:checked w14:val="0"/>
            <w14:checkedState w14:val="2612" w14:font="MS Gothic"/>
            <w14:uncheckedState w14:val="2610" w14:font="MS Gothic"/>
          </w14:checkbox>
        </w:sdtPr>
        <w:sdtEndPr/>
        <w:sdtContent>
          <w:r w:rsidR="00107A36" w:rsidRPr="008D44EE">
            <w:rPr>
              <w:rFonts w:ascii="MS Gothic" w:eastAsia="MS Gothic" w:hAnsi="MS Gothic" w:hint="eastAsia"/>
              <w:lang w:val="en-US"/>
            </w:rPr>
            <w:t>☐</w:t>
          </w:r>
        </w:sdtContent>
      </w:sdt>
      <w:r w:rsidR="00107A36" w:rsidRPr="00FB1DB3">
        <w:rPr>
          <w:rFonts w:cstheme="minorHAnsi"/>
        </w:rPr>
        <w:t xml:space="preserve"> </w:t>
      </w:r>
      <w:r w:rsidR="00107A36">
        <w:rPr>
          <w:rFonts w:cstheme="minorHAnsi"/>
        </w:rPr>
        <w:t xml:space="preserve"> </w:t>
      </w:r>
      <w:r w:rsidR="00FB1DB3" w:rsidRPr="00FB1DB3">
        <w:rPr>
          <w:rFonts w:cstheme="minorHAnsi"/>
        </w:rPr>
        <w:t>5. The prison has developed (or is in the process of developing) and displayed a </w:t>
      </w:r>
      <w:hyperlink r:id="rId16" w:history="1">
        <w:r w:rsidR="00FB1DB3" w:rsidRPr="00FB1DB3">
          <w:rPr>
            <w:rStyle w:val="Hyperlink"/>
            <w:rFonts w:cstheme="minorHAnsi"/>
          </w:rPr>
          <w:t>local workplace bereavement charter for staff</w:t>
        </w:r>
      </w:hyperlink>
      <w:r w:rsidR="00FB1DB3" w:rsidRPr="00FB1DB3">
        <w:rPr>
          <w:rFonts w:cstheme="minorHAnsi"/>
        </w:rPr>
        <w:t>.</w:t>
      </w:r>
    </w:p>
    <w:p w14:paraId="3C257F32" w14:textId="77777777" w:rsidR="009B6DCC" w:rsidRPr="009B6DCC" w:rsidRDefault="009B6DCC" w:rsidP="009B6DCC">
      <w:pPr>
        <w:spacing w:after="0"/>
        <w:rPr>
          <w:rFonts w:asciiTheme="majorHAnsi" w:hAnsiTheme="majorHAnsi" w:cstheme="majorHAnsi"/>
          <w:b/>
          <w:bCs/>
          <w:color w:val="7030A0"/>
          <w:sz w:val="28"/>
          <w:szCs w:val="28"/>
          <w:lang w:val="en-US"/>
        </w:rPr>
      </w:pPr>
      <w:r w:rsidRPr="009B6DCC">
        <w:rPr>
          <w:rFonts w:asciiTheme="majorHAnsi" w:hAnsiTheme="majorHAnsi" w:cstheme="majorHAnsi"/>
          <w:b/>
          <w:bCs/>
          <w:color w:val="7030A0"/>
          <w:sz w:val="28"/>
          <w:szCs w:val="28"/>
          <w:lang w:val="en-US"/>
        </w:rPr>
        <w:t>Please briefly outline what actions you have taken to meet the above criteria and what further actions you plan to take.</w:t>
      </w:r>
    </w:p>
    <w:tbl>
      <w:tblPr>
        <w:tblStyle w:val="TableGrid"/>
        <w:tblW w:w="0" w:type="auto"/>
        <w:tblLook w:val="04A0" w:firstRow="1" w:lastRow="0" w:firstColumn="1" w:lastColumn="0" w:noHBand="0" w:noVBand="1"/>
      </w:tblPr>
      <w:tblGrid>
        <w:gridCol w:w="9016"/>
      </w:tblGrid>
      <w:tr w:rsidR="00595523" w14:paraId="294ED34A" w14:textId="77777777" w:rsidTr="008D44EE">
        <w:trPr>
          <w:trHeight w:val="3070"/>
        </w:trPr>
        <w:tc>
          <w:tcPr>
            <w:tcW w:w="9016" w:type="dxa"/>
          </w:tcPr>
          <w:p w14:paraId="0C7BF906" w14:textId="77777777" w:rsidR="00595523" w:rsidRDefault="00595523" w:rsidP="001A18CF">
            <w:pPr>
              <w:rPr>
                <w:b/>
                <w:bCs/>
                <w:sz w:val="28"/>
                <w:szCs w:val="28"/>
                <w:lang w:val="en-US"/>
              </w:rPr>
            </w:pPr>
          </w:p>
          <w:p w14:paraId="0E515C35" w14:textId="77777777" w:rsidR="00595523" w:rsidRDefault="00595523" w:rsidP="001A18CF">
            <w:pPr>
              <w:rPr>
                <w:b/>
                <w:bCs/>
                <w:sz w:val="28"/>
                <w:szCs w:val="28"/>
                <w:lang w:val="en-US"/>
              </w:rPr>
            </w:pPr>
          </w:p>
          <w:p w14:paraId="760F991E" w14:textId="77777777" w:rsidR="00595523" w:rsidRDefault="00595523" w:rsidP="001A18CF">
            <w:pPr>
              <w:rPr>
                <w:b/>
                <w:bCs/>
                <w:sz w:val="28"/>
                <w:szCs w:val="28"/>
                <w:lang w:val="en-US"/>
              </w:rPr>
            </w:pPr>
          </w:p>
          <w:p w14:paraId="663ABE09" w14:textId="77777777" w:rsidR="00595523" w:rsidRDefault="00595523" w:rsidP="001A18CF">
            <w:pPr>
              <w:rPr>
                <w:b/>
                <w:bCs/>
                <w:sz w:val="28"/>
                <w:szCs w:val="28"/>
                <w:lang w:val="en-US"/>
              </w:rPr>
            </w:pPr>
          </w:p>
          <w:p w14:paraId="72417589" w14:textId="77777777" w:rsidR="00595523" w:rsidRDefault="00595523" w:rsidP="001A18CF">
            <w:pPr>
              <w:rPr>
                <w:b/>
                <w:bCs/>
                <w:sz w:val="28"/>
                <w:szCs w:val="28"/>
                <w:lang w:val="en-US"/>
              </w:rPr>
            </w:pPr>
          </w:p>
          <w:p w14:paraId="19955237" w14:textId="77777777" w:rsidR="00595523" w:rsidRDefault="00595523" w:rsidP="001A18CF">
            <w:pPr>
              <w:rPr>
                <w:b/>
                <w:bCs/>
                <w:sz w:val="28"/>
                <w:szCs w:val="28"/>
                <w:lang w:val="en-US"/>
              </w:rPr>
            </w:pPr>
          </w:p>
          <w:p w14:paraId="1144124A" w14:textId="77777777" w:rsidR="00595523" w:rsidRDefault="00595523" w:rsidP="001A18CF">
            <w:pPr>
              <w:rPr>
                <w:b/>
                <w:bCs/>
                <w:sz w:val="28"/>
                <w:szCs w:val="28"/>
                <w:lang w:val="en-US"/>
              </w:rPr>
            </w:pPr>
          </w:p>
          <w:p w14:paraId="452B4DA7" w14:textId="7B7E5362" w:rsidR="00595523" w:rsidRDefault="00595523" w:rsidP="001A18CF">
            <w:pPr>
              <w:rPr>
                <w:b/>
                <w:bCs/>
                <w:sz w:val="28"/>
                <w:szCs w:val="28"/>
                <w:lang w:val="en-US"/>
              </w:rPr>
            </w:pPr>
          </w:p>
        </w:tc>
      </w:tr>
    </w:tbl>
    <w:p w14:paraId="76D8EA61" w14:textId="18BB71A9" w:rsidR="00C86BC9" w:rsidRDefault="00C86BC9" w:rsidP="001A18CF">
      <w:pPr>
        <w:spacing w:after="0"/>
        <w:rPr>
          <w:color w:val="7030A0"/>
          <w:sz w:val="28"/>
          <w:szCs w:val="28"/>
          <w:lang w:val="en-US"/>
        </w:rPr>
      </w:pPr>
    </w:p>
    <w:p w14:paraId="47E7C398" w14:textId="6B75E3D1" w:rsidR="009C5DCA" w:rsidRDefault="00644023" w:rsidP="009C5DCA">
      <w:pPr>
        <w:pStyle w:val="Heading2"/>
        <w:rPr>
          <w:b/>
          <w:bCs/>
          <w:color w:val="7030A0"/>
          <w:sz w:val="28"/>
          <w:szCs w:val="28"/>
          <w:lang w:val="en-US"/>
        </w:rPr>
      </w:pPr>
      <w:r>
        <w:rPr>
          <w:b/>
          <w:bCs/>
          <w:color w:val="7030A0"/>
          <w:sz w:val="28"/>
          <w:szCs w:val="28"/>
          <w:lang w:val="en-US"/>
        </w:rPr>
        <w:lastRenderedPageBreak/>
        <w:t>B</w:t>
      </w:r>
      <w:r w:rsidR="00C86BC9">
        <w:rPr>
          <w:b/>
          <w:bCs/>
          <w:color w:val="7030A0"/>
          <w:sz w:val="28"/>
          <w:szCs w:val="28"/>
          <w:lang w:val="en-US"/>
        </w:rPr>
        <w:t xml:space="preserve">: Prisons as </w:t>
      </w:r>
      <w:r w:rsidR="009C5DCA">
        <w:rPr>
          <w:b/>
          <w:bCs/>
          <w:color w:val="7030A0"/>
          <w:sz w:val="28"/>
          <w:szCs w:val="28"/>
          <w:lang w:val="en-US"/>
        </w:rPr>
        <w:t>Living Spaces</w:t>
      </w:r>
    </w:p>
    <w:p w14:paraId="511D9B89" w14:textId="3F446C16" w:rsidR="003E23C8" w:rsidRPr="00841A7D" w:rsidRDefault="003E23C8" w:rsidP="003E23C8">
      <w:pPr>
        <w:pStyle w:val="NormalWeb"/>
        <w:spacing w:before="150" w:after="150"/>
        <w:rPr>
          <w:lang w:val="en-US"/>
        </w:rPr>
      </w:pPr>
      <w:r w:rsidRPr="0000761F">
        <w:rPr>
          <w:lang w:val="en-US"/>
        </w:rPr>
        <w:t xml:space="preserve">To be awarded the Bereavement Charter Mark for Prisons as Living Spaces, you must show that your workplace has met at least 3 of the below 5 criteria, </w:t>
      </w:r>
      <w:r w:rsidRPr="00841A7D">
        <w:rPr>
          <w:lang w:val="en-US"/>
        </w:rPr>
        <w:t xml:space="preserve">with the option to meet more criteria in the future. </w:t>
      </w:r>
    </w:p>
    <w:p w14:paraId="18258F43" w14:textId="77777777" w:rsidR="003E23C8" w:rsidRPr="00FB1DB3" w:rsidRDefault="003E23C8" w:rsidP="003E23C8">
      <w:pPr>
        <w:pStyle w:val="NormalWeb"/>
        <w:spacing w:before="150" w:after="150"/>
      </w:pPr>
      <w:r w:rsidRPr="0000761F">
        <w:rPr>
          <w:lang w:val="en-US"/>
        </w:rPr>
        <w:t>Please tick the boxes indicating which criteria you meet (at least 3):</w:t>
      </w:r>
    </w:p>
    <w:p w14:paraId="6B869FF7" w14:textId="3C594CD6" w:rsidR="009C5DCA" w:rsidRPr="009C5DCA" w:rsidRDefault="00773B4D" w:rsidP="009C5DCA">
      <w:pPr>
        <w:rPr>
          <w:rFonts w:ascii="Times New Roman" w:hAnsi="Times New Roman" w:cs="Times New Roman"/>
          <w:sz w:val="24"/>
          <w:szCs w:val="24"/>
        </w:rPr>
      </w:pPr>
      <w:sdt>
        <w:sdtPr>
          <w:rPr>
            <w:rFonts w:ascii="Times New Roman" w:hAnsi="Times New Roman" w:cs="Times New Roman"/>
            <w:sz w:val="24"/>
            <w:szCs w:val="24"/>
            <w:lang w:val="en-US"/>
          </w:rPr>
          <w:id w:val="-608740768"/>
          <w14:checkbox>
            <w14:checked w14:val="0"/>
            <w14:checkedState w14:val="2612" w14:font="MS Gothic"/>
            <w14:uncheckedState w14:val="2610" w14:font="MS Gothic"/>
          </w14:checkbox>
        </w:sdtPr>
        <w:sdtEndPr/>
        <w:sdtContent>
          <w:r w:rsidR="003E23C8" w:rsidRPr="0000761F">
            <w:rPr>
              <w:rFonts w:ascii="Segoe UI Symbol" w:eastAsia="MS Gothic" w:hAnsi="Segoe UI Symbol" w:cs="Segoe UI Symbol"/>
              <w:sz w:val="24"/>
              <w:szCs w:val="24"/>
              <w:lang w:val="en-US"/>
            </w:rPr>
            <w:t>☐</w:t>
          </w:r>
        </w:sdtContent>
      </w:sdt>
      <w:r w:rsidR="003E23C8" w:rsidRPr="0000761F">
        <w:rPr>
          <w:rFonts w:ascii="Times New Roman" w:hAnsi="Times New Roman" w:cs="Times New Roman"/>
          <w:sz w:val="24"/>
          <w:szCs w:val="24"/>
        </w:rPr>
        <w:t xml:space="preserve">  </w:t>
      </w:r>
      <w:r w:rsidR="009C5DCA" w:rsidRPr="009C5DCA">
        <w:rPr>
          <w:rFonts w:ascii="Times New Roman" w:hAnsi="Times New Roman" w:cs="Times New Roman"/>
          <w:sz w:val="24"/>
          <w:szCs w:val="24"/>
        </w:rPr>
        <w:t>1. Each hall has a member of staff who is a Bereavement Champion.</w:t>
      </w:r>
    </w:p>
    <w:p w14:paraId="26B3B660" w14:textId="3ADE833A" w:rsidR="009C5DCA" w:rsidRPr="009C5DCA" w:rsidRDefault="00773B4D" w:rsidP="009C5DCA">
      <w:pPr>
        <w:rPr>
          <w:rFonts w:ascii="Times New Roman" w:hAnsi="Times New Roman" w:cs="Times New Roman"/>
          <w:sz w:val="24"/>
          <w:szCs w:val="24"/>
        </w:rPr>
      </w:pPr>
      <w:sdt>
        <w:sdtPr>
          <w:rPr>
            <w:rFonts w:ascii="Times New Roman" w:hAnsi="Times New Roman" w:cs="Times New Roman"/>
            <w:sz w:val="24"/>
            <w:szCs w:val="24"/>
            <w:lang w:val="en-US"/>
          </w:rPr>
          <w:id w:val="-1849011139"/>
          <w14:checkbox>
            <w14:checked w14:val="0"/>
            <w14:checkedState w14:val="2612" w14:font="MS Gothic"/>
            <w14:uncheckedState w14:val="2610" w14:font="MS Gothic"/>
          </w14:checkbox>
        </w:sdtPr>
        <w:sdtEndPr/>
        <w:sdtContent>
          <w:r w:rsidR="003E23C8" w:rsidRPr="0000761F">
            <w:rPr>
              <w:rFonts w:ascii="Segoe UI Symbol" w:eastAsia="MS Gothic" w:hAnsi="Segoe UI Symbol" w:cs="Segoe UI Symbol"/>
              <w:sz w:val="24"/>
              <w:szCs w:val="24"/>
              <w:lang w:val="en-US"/>
            </w:rPr>
            <w:t>☐</w:t>
          </w:r>
        </w:sdtContent>
      </w:sdt>
      <w:r w:rsidR="003E23C8" w:rsidRPr="0000761F">
        <w:rPr>
          <w:rFonts w:ascii="Times New Roman" w:hAnsi="Times New Roman" w:cs="Times New Roman"/>
          <w:sz w:val="24"/>
          <w:szCs w:val="24"/>
        </w:rPr>
        <w:t xml:space="preserve">  </w:t>
      </w:r>
      <w:r w:rsidR="009C5DCA" w:rsidRPr="009C5DCA">
        <w:rPr>
          <w:rFonts w:ascii="Times New Roman" w:hAnsi="Times New Roman" w:cs="Times New Roman"/>
          <w:sz w:val="24"/>
          <w:szCs w:val="24"/>
        </w:rPr>
        <w:t xml:space="preserve">2. The prison has a clear policy on bereavement support/procedures for residents that </w:t>
      </w:r>
      <w:proofErr w:type="gramStart"/>
      <w:r w:rsidR="009C5DCA" w:rsidRPr="009C5DCA">
        <w:rPr>
          <w:rFonts w:ascii="Times New Roman" w:hAnsi="Times New Roman" w:cs="Times New Roman"/>
          <w:sz w:val="24"/>
          <w:szCs w:val="24"/>
        </w:rPr>
        <w:t>takes into account</w:t>
      </w:r>
      <w:proofErr w:type="gramEnd"/>
      <w:r w:rsidR="009C5DCA" w:rsidRPr="009C5DCA">
        <w:rPr>
          <w:rFonts w:ascii="Times New Roman" w:hAnsi="Times New Roman" w:cs="Times New Roman"/>
          <w:sz w:val="24"/>
          <w:szCs w:val="24"/>
        </w:rPr>
        <w:t xml:space="preserve"> both recent bereavements and significant bereavements from a resident’s past.  All staff know how to apply the policy fairly and consistently</w:t>
      </w:r>
      <w:r w:rsidR="00644023" w:rsidRPr="0000761F">
        <w:rPr>
          <w:rFonts w:ascii="Times New Roman" w:hAnsi="Times New Roman" w:cs="Times New Roman"/>
          <w:sz w:val="24"/>
          <w:szCs w:val="24"/>
        </w:rPr>
        <w:t>.</w:t>
      </w:r>
    </w:p>
    <w:p w14:paraId="57684D3A" w14:textId="353B19D0" w:rsidR="009C5DCA" w:rsidRPr="009C5DCA" w:rsidRDefault="00773B4D" w:rsidP="009C5DCA">
      <w:pPr>
        <w:rPr>
          <w:rFonts w:ascii="Times New Roman" w:hAnsi="Times New Roman" w:cs="Times New Roman"/>
          <w:sz w:val="24"/>
          <w:szCs w:val="24"/>
        </w:rPr>
      </w:pPr>
      <w:sdt>
        <w:sdtPr>
          <w:rPr>
            <w:rFonts w:ascii="Times New Roman" w:hAnsi="Times New Roman" w:cs="Times New Roman"/>
            <w:sz w:val="24"/>
            <w:szCs w:val="24"/>
            <w:lang w:val="en-US"/>
          </w:rPr>
          <w:id w:val="900175731"/>
          <w14:checkbox>
            <w14:checked w14:val="0"/>
            <w14:checkedState w14:val="2612" w14:font="MS Gothic"/>
            <w14:uncheckedState w14:val="2610" w14:font="MS Gothic"/>
          </w14:checkbox>
        </w:sdtPr>
        <w:sdtEndPr/>
        <w:sdtContent>
          <w:r w:rsidR="003E23C8" w:rsidRPr="0000761F">
            <w:rPr>
              <w:rFonts w:ascii="Segoe UI Symbol" w:eastAsia="MS Gothic" w:hAnsi="Segoe UI Symbol" w:cs="Segoe UI Symbol"/>
              <w:sz w:val="24"/>
              <w:szCs w:val="24"/>
              <w:lang w:val="en-US"/>
            </w:rPr>
            <w:t>☐</w:t>
          </w:r>
        </w:sdtContent>
      </w:sdt>
      <w:r w:rsidR="003E23C8" w:rsidRPr="0000761F">
        <w:rPr>
          <w:rFonts w:ascii="Times New Roman" w:hAnsi="Times New Roman" w:cs="Times New Roman"/>
          <w:sz w:val="24"/>
          <w:szCs w:val="24"/>
        </w:rPr>
        <w:t xml:space="preserve">  </w:t>
      </w:r>
      <w:r w:rsidR="009C5DCA" w:rsidRPr="009C5DCA">
        <w:rPr>
          <w:rFonts w:ascii="Times New Roman" w:hAnsi="Times New Roman" w:cs="Times New Roman"/>
          <w:sz w:val="24"/>
          <w:szCs w:val="24"/>
        </w:rPr>
        <w:t>3. Residents know how they can access information about bereavement.</w:t>
      </w:r>
    </w:p>
    <w:p w14:paraId="5767876E" w14:textId="5FA95E66" w:rsidR="009C5DCA" w:rsidRPr="009C5DCA" w:rsidRDefault="00773B4D" w:rsidP="009C5DCA">
      <w:pPr>
        <w:rPr>
          <w:rFonts w:ascii="Times New Roman" w:hAnsi="Times New Roman" w:cs="Times New Roman"/>
          <w:sz w:val="24"/>
          <w:szCs w:val="24"/>
        </w:rPr>
      </w:pPr>
      <w:sdt>
        <w:sdtPr>
          <w:rPr>
            <w:rFonts w:ascii="Times New Roman" w:hAnsi="Times New Roman" w:cs="Times New Roman"/>
            <w:sz w:val="24"/>
            <w:szCs w:val="24"/>
            <w:lang w:val="en-US"/>
          </w:rPr>
          <w:id w:val="1857235924"/>
          <w14:checkbox>
            <w14:checked w14:val="0"/>
            <w14:checkedState w14:val="2612" w14:font="MS Gothic"/>
            <w14:uncheckedState w14:val="2610" w14:font="MS Gothic"/>
          </w14:checkbox>
        </w:sdtPr>
        <w:sdtEndPr/>
        <w:sdtContent>
          <w:r w:rsidR="003E23C8" w:rsidRPr="0000761F">
            <w:rPr>
              <w:rFonts w:ascii="Segoe UI Symbol" w:eastAsia="MS Gothic" w:hAnsi="Segoe UI Symbol" w:cs="Segoe UI Symbol"/>
              <w:sz w:val="24"/>
              <w:szCs w:val="24"/>
              <w:lang w:val="en-US"/>
            </w:rPr>
            <w:t>☐</w:t>
          </w:r>
        </w:sdtContent>
      </w:sdt>
      <w:r w:rsidR="003E23C8" w:rsidRPr="0000761F">
        <w:rPr>
          <w:rFonts w:ascii="Times New Roman" w:hAnsi="Times New Roman" w:cs="Times New Roman"/>
          <w:sz w:val="24"/>
          <w:szCs w:val="24"/>
        </w:rPr>
        <w:t xml:space="preserve">  </w:t>
      </w:r>
      <w:r w:rsidR="009C5DCA" w:rsidRPr="009C5DCA">
        <w:rPr>
          <w:rFonts w:ascii="Times New Roman" w:hAnsi="Times New Roman" w:cs="Times New Roman"/>
          <w:sz w:val="24"/>
          <w:szCs w:val="24"/>
        </w:rPr>
        <w:t>4 Residents know how they can access bereavement support.</w:t>
      </w:r>
    </w:p>
    <w:p w14:paraId="39C36D3D" w14:textId="1435BEFD" w:rsidR="009C5DCA" w:rsidRPr="009C5DCA" w:rsidRDefault="00773B4D" w:rsidP="009C5DCA">
      <w:pPr>
        <w:rPr>
          <w:rFonts w:ascii="Times New Roman" w:hAnsi="Times New Roman" w:cs="Times New Roman"/>
          <w:sz w:val="24"/>
          <w:szCs w:val="24"/>
        </w:rPr>
      </w:pPr>
      <w:sdt>
        <w:sdtPr>
          <w:rPr>
            <w:rFonts w:ascii="Times New Roman" w:hAnsi="Times New Roman" w:cs="Times New Roman"/>
            <w:sz w:val="24"/>
            <w:szCs w:val="24"/>
            <w:lang w:val="en-US"/>
          </w:rPr>
          <w:id w:val="-13773872"/>
          <w14:checkbox>
            <w14:checked w14:val="0"/>
            <w14:checkedState w14:val="2612" w14:font="MS Gothic"/>
            <w14:uncheckedState w14:val="2610" w14:font="MS Gothic"/>
          </w14:checkbox>
        </w:sdtPr>
        <w:sdtEndPr/>
        <w:sdtContent>
          <w:r w:rsidR="003E23C8" w:rsidRPr="0000761F">
            <w:rPr>
              <w:rFonts w:ascii="Segoe UI Symbol" w:eastAsia="MS Gothic" w:hAnsi="Segoe UI Symbol" w:cs="Segoe UI Symbol"/>
              <w:sz w:val="24"/>
              <w:szCs w:val="24"/>
              <w:lang w:val="en-US"/>
            </w:rPr>
            <w:t>☐</w:t>
          </w:r>
        </w:sdtContent>
      </w:sdt>
      <w:r w:rsidR="003E23C8" w:rsidRPr="0000761F">
        <w:rPr>
          <w:rFonts w:ascii="Times New Roman" w:hAnsi="Times New Roman" w:cs="Times New Roman"/>
          <w:sz w:val="24"/>
          <w:szCs w:val="24"/>
        </w:rPr>
        <w:t xml:space="preserve">  </w:t>
      </w:r>
      <w:r w:rsidR="009C5DCA" w:rsidRPr="009C5DCA">
        <w:rPr>
          <w:rFonts w:ascii="Times New Roman" w:hAnsi="Times New Roman" w:cs="Times New Roman"/>
          <w:sz w:val="24"/>
          <w:szCs w:val="24"/>
        </w:rPr>
        <w:t>5 The prison provides space for bereaved residents to grieve.</w:t>
      </w:r>
    </w:p>
    <w:p w14:paraId="0C957F08" w14:textId="77777777" w:rsidR="009C5DCA" w:rsidRPr="009C5DCA" w:rsidRDefault="009C5DCA" w:rsidP="009C5DCA">
      <w:pPr>
        <w:rPr>
          <w:lang w:val="en-US"/>
        </w:rPr>
      </w:pPr>
    </w:p>
    <w:p w14:paraId="38E4E846" w14:textId="77777777" w:rsidR="00644023" w:rsidRPr="009B6DCC" w:rsidRDefault="00644023" w:rsidP="00644023">
      <w:pPr>
        <w:spacing w:after="0"/>
        <w:rPr>
          <w:rFonts w:asciiTheme="majorHAnsi" w:hAnsiTheme="majorHAnsi" w:cstheme="majorHAnsi"/>
          <w:b/>
          <w:bCs/>
          <w:color w:val="7030A0"/>
          <w:sz w:val="28"/>
          <w:szCs w:val="28"/>
          <w:lang w:val="en-US"/>
        </w:rPr>
      </w:pPr>
      <w:r w:rsidRPr="009B6DCC">
        <w:rPr>
          <w:rFonts w:asciiTheme="majorHAnsi" w:hAnsiTheme="majorHAnsi" w:cstheme="majorHAnsi"/>
          <w:b/>
          <w:bCs/>
          <w:color w:val="7030A0"/>
          <w:sz w:val="28"/>
          <w:szCs w:val="28"/>
          <w:lang w:val="en-US"/>
        </w:rPr>
        <w:t>Please briefly outline what actions you have taken to meet the above criteria and what further actions you plan to take.</w:t>
      </w:r>
    </w:p>
    <w:tbl>
      <w:tblPr>
        <w:tblStyle w:val="TableGrid"/>
        <w:tblW w:w="0" w:type="auto"/>
        <w:tblLook w:val="04A0" w:firstRow="1" w:lastRow="0" w:firstColumn="1" w:lastColumn="0" w:noHBand="0" w:noVBand="1"/>
      </w:tblPr>
      <w:tblGrid>
        <w:gridCol w:w="9016"/>
      </w:tblGrid>
      <w:tr w:rsidR="00644023" w14:paraId="02351B1B" w14:textId="77777777" w:rsidTr="00EE4144">
        <w:trPr>
          <w:trHeight w:val="3070"/>
        </w:trPr>
        <w:tc>
          <w:tcPr>
            <w:tcW w:w="9016" w:type="dxa"/>
          </w:tcPr>
          <w:p w14:paraId="40AFAA49" w14:textId="77777777" w:rsidR="00644023" w:rsidRDefault="00644023" w:rsidP="00EE4144">
            <w:pPr>
              <w:rPr>
                <w:b/>
                <w:bCs/>
                <w:sz w:val="28"/>
                <w:szCs w:val="28"/>
                <w:lang w:val="en-US"/>
              </w:rPr>
            </w:pPr>
          </w:p>
          <w:p w14:paraId="2E2478BB" w14:textId="77777777" w:rsidR="00644023" w:rsidRDefault="00644023" w:rsidP="00EE4144">
            <w:pPr>
              <w:rPr>
                <w:b/>
                <w:bCs/>
                <w:sz w:val="28"/>
                <w:szCs w:val="28"/>
                <w:lang w:val="en-US"/>
              </w:rPr>
            </w:pPr>
          </w:p>
          <w:p w14:paraId="483858FA" w14:textId="77777777" w:rsidR="00644023" w:rsidRDefault="00644023" w:rsidP="00EE4144">
            <w:pPr>
              <w:rPr>
                <w:b/>
                <w:bCs/>
                <w:sz w:val="28"/>
                <w:szCs w:val="28"/>
                <w:lang w:val="en-US"/>
              </w:rPr>
            </w:pPr>
          </w:p>
          <w:p w14:paraId="34BA4DC1" w14:textId="77777777" w:rsidR="00644023" w:rsidRDefault="00644023" w:rsidP="00EE4144">
            <w:pPr>
              <w:rPr>
                <w:b/>
                <w:bCs/>
                <w:sz w:val="28"/>
                <w:szCs w:val="28"/>
                <w:lang w:val="en-US"/>
              </w:rPr>
            </w:pPr>
          </w:p>
          <w:p w14:paraId="6A45C445" w14:textId="77777777" w:rsidR="00644023" w:rsidRDefault="00644023" w:rsidP="00EE4144">
            <w:pPr>
              <w:rPr>
                <w:b/>
                <w:bCs/>
                <w:sz w:val="28"/>
                <w:szCs w:val="28"/>
                <w:lang w:val="en-US"/>
              </w:rPr>
            </w:pPr>
          </w:p>
          <w:p w14:paraId="11877F22" w14:textId="77777777" w:rsidR="00644023" w:rsidRDefault="00644023" w:rsidP="00EE4144">
            <w:pPr>
              <w:rPr>
                <w:b/>
                <w:bCs/>
                <w:sz w:val="28"/>
                <w:szCs w:val="28"/>
                <w:lang w:val="en-US"/>
              </w:rPr>
            </w:pPr>
          </w:p>
          <w:p w14:paraId="1624FCB1" w14:textId="77777777" w:rsidR="00644023" w:rsidRDefault="00644023" w:rsidP="00EE4144">
            <w:pPr>
              <w:rPr>
                <w:b/>
                <w:bCs/>
                <w:sz w:val="28"/>
                <w:szCs w:val="28"/>
                <w:lang w:val="en-US"/>
              </w:rPr>
            </w:pPr>
          </w:p>
          <w:p w14:paraId="23FED4C4" w14:textId="77777777" w:rsidR="00644023" w:rsidRDefault="00644023" w:rsidP="00EE4144">
            <w:pPr>
              <w:rPr>
                <w:b/>
                <w:bCs/>
                <w:sz w:val="28"/>
                <w:szCs w:val="28"/>
                <w:lang w:val="en-US"/>
              </w:rPr>
            </w:pPr>
          </w:p>
        </w:tc>
      </w:tr>
    </w:tbl>
    <w:p w14:paraId="4A5D7B41" w14:textId="77777777" w:rsidR="00644023" w:rsidRDefault="00644023" w:rsidP="00644023">
      <w:pPr>
        <w:spacing w:after="0"/>
        <w:rPr>
          <w:color w:val="7030A0"/>
          <w:sz w:val="28"/>
          <w:szCs w:val="28"/>
          <w:lang w:val="en-US"/>
        </w:rPr>
      </w:pPr>
    </w:p>
    <w:p w14:paraId="6A041285" w14:textId="7F4E390A" w:rsidR="00644023" w:rsidRDefault="00644023">
      <w:pPr>
        <w:rPr>
          <w:color w:val="7030A0"/>
          <w:sz w:val="28"/>
          <w:szCs w:val="28"/>
          <w:lang w:val="en-US"/>
        </w:rPr>
      </w:pPr>
      <w:r>
        <w:rPr>
          <w:color w:val="7030A0"/>
          <w:sz w:val="28"/>
          <w:szCs w:val="28"/>
          <w:lang w:val="en-US"/>
        </w:rPr>
        <w:br w:type="page"/>
      </w:r>
    </w:p>
    <w:p w14:paraId="53A8E6DF" w14:textId="4D9145C2" w:rsidR="00644023" w:rsidRDefault="00644023" w:rsidP="00644023">
      <w:pPr>
        <w:pStyle w:val="Heading2"/>
        <w:rPr>
          <w:b/>
          <w:bCs/>
          <w:color w:val="7030A0"/>
          <w:sz w:val="28"/>
          <w:szCs w:val="28"/>
          <w:lang w:val="en-US"/>
        </w:rPr>
      </w:pPr>
      <w:r>
        <w:rPr>
          <w:b/>
          <w:bCs/>
          <w:color w:val="7030A0"/>
          <w:sz w:val="28"/>
          <w:szCs w:val="28"/>
          <w:lang w:val="en-US"/>
        </w:rPr>
        <w:lastRenderedPageBreak/>
        <w:t>C: Prisons as Communities</w:t>
      </w:r>
    </w:p>
    <w:p w14:paraId="3C62B233" w14:textId="66EEBA71" w:rsidR="009C7DC7" w:rsidRPr="00841A7D" w:rsidRDefault="009C7DC7" w:rsidP="009C7DC7">
      <w:pPr>
        <w:pStyle w:val="NormalWeb"/>
        <w:spacing w:before="150" w:after="150"/>
        <w:rPr>
          <w:lang w:val="en-US"/>
        </w:rPr>
      </w:pPr>
      <w:r w:rsidRPr="0000761F">
        <w:rPr>
          <w:lang w:val="en-US"/>
        </w:rPr>
        <w:t xml:space="preserve">To be awarded the Bereavement Charter Mark for Prisons as Communities, you must show that your workplace has met at least 3 of the below 5 criteria, </w:t>
      </w:r>
      <w:r w:rsidRPr="00841A7D">
        <w:rPr>
          <w:lang w:val="en-US"/>
        </w:rPr>
        <w:t xml:space="preserve">with the option to meet more criteria in the future. </w:t>
      </w:r>
    </w:p>
    <w:p w14:paraId="315B1855" w14:textId="77777777" w:rsidR="009C7DC7" w:rsidRPr="00FB1DB3" w:rsidRDefault="009C7DC7" w:rsidP="009C7DC7">
      <w:pPr>
        <w:pStyle w:val="NormalWeb"/>
        <w:spacing w:before="150" w:after="150"/>
      </w:pPr>
      <w:r w:rsidRPr="0000761F">
        <w:rPr>
          <w:lang w:val="en-US"/>
        </w:rPr>
        <w:t>Please tick the boxes indicating which criteria you meet (at least 3):</w:t>
      </w:r>
    </w:p>
    <w:p w14:paraId="10838330" w14:textId="0600860C" w:rsidR="009C7DC7" w:rsidRPr="009C7DC7" w:rsidRDefault="00773B4D" w:rsidP="009C7DC7">
      <w:pPr>
        <w:rPr>
          <w:rFonts w:ascii="Times New Roman" w:hAnsi="Times New Roman" w:cs="Times New Roman"/>
          <w:sz w:val="24"/>
          <w:szCs w:val="24"/>
        </w:rPr>
      </w:pPr>
      <w:sdt>
        <w:sdtPr>
          <w:rPr>
            <w:rFonts w:ascii="Times New Roman" w:hAnsi="Times New Roman" w:cs="Times New Roman"/>
            <w:sz w:val="24"/>
            <w:szCs w:val="24"/>
            <w:lang w:val="en-US"/>
          </w:rPr>
          <w:id w:val="-724362686"/>
          <w14:checkbox>
            <w14:checked w14:val="0"/>
            <w14:checkedState w14:val="2612" w14:font="MS Gothic"/>
            <w14:uncheckedState w14:val="2610" w14:font="MS Gothic"/>
          </w14:checkbox>
        </w:sdtPr>
        <w:sdtEndPr/>
        <w:sdtContent>
          <w:r w:rsidR="0000761F" w:rsidRPr="0000761F">
            <w:rPr>
              <w:rFonts w:ascii="Segoe UI Symbol" w:eastAsia="MS Gothic" w:hAnsi="Segoe UI Symbol" w:cs="Segoe UI Symbol"/>
              <w:sz w:val="24"/>
              <w:szCs w:val="24"/>
              <w:lang w:val="en-US"/>
            </w:rPr>
            <w:t>☐</w:t>
          </w:r>
        </w:sdtContent>
      </w:sdt>
      <w:r w:rsidR="0000761F" w:rsidRPr="0000761F">
        <w:rPr>
          <w:rFonts w:ascii="Times New Roman" w:hAnsi="Times New Roman" w:cs="Times New Roman"/>
          <w:sz w:val="24"/>
          <w:szCs w:val="24"/>
        </w:rPr>
        <w:t xml:space="preserve">  </w:t>
      </w:r>
      <w:r w:rsidR="009C7DC7" w:rsidRPr="009C7DC7">
        <w:rPr>
          <w:rFonts w:ascii="Times New Roman" w:hAnsi="Times New Roman" w:cs="Times New Roman"/>
          <w:sz w:val="24"/>
          <w:szCs w:val="24"/>
        </w:rPr>
        <w:t>1. The prison has a clear procedure on support to and interactions with families at times of bereavement.  All staff know how to apply the policy fairly and consistently</w:t>
      </w:r>
      <w:r w:rsidR="00CB1270">
        <w:rPr>
          <w:rFonts w:ascii="Times New Roman" w:hAnsi="Times New Roman" w:cs="Times New Roman"/>
          <w:sz w:val="24"/>
          <w:szCs w:val="24"/>
        </w:rPr>
        <w:t>.</w:t>
      </w:r>
    </w:p>
    <w:p w14:paraId="204C90AC" w14:textId="7E81C1A7" w:rsidR="009C7DC7" w:rsidRPr="009C7DC7" w:rsidRDefault="00773B4D" w:rsidP="009C7DC7">
      <w:pPr>
        <w:rPr>
          <w:rFonts w:ascii="Times New Roman" w:hAnsi="Times New Roman" w:cs="Times New Roman"/>
          <w:sz w:val="24"/>
          <w:szCs w:val="24"/>
        </w:rPr>
      </w:pPr>
      <w:sdt>
        <w:sdtPr>
          <w:rPr>
            <w:rFonts w:ascii="Times New Roman" w:hAnsi="Times New Roman" w:cs="Times New Roman"/>
            <w:sz w:val="24"/>
            <w:szCs w:val="24"/>
            <w:lang w:val="en-US"/>
          </w:rPr>
          <w:id w:val="-1485690038"/>
          <w14:checkbox>
            <w14:checked w14:val="0"/>
            <w14:checkedState w14:val="2612" w14:font="MS Gothic"/>
            <w14:uncheckedState w14:val="2610" w14:font="MS Gothic"/>
          </w14:checkbox>
        </w:sdtPr>
        <w:sdtEndPr/>
        <w:sdtContent>
          <w:r w:rsidR="0000761F" w:rsidRPr="0000761F">
            <w:rPr>
              <w:rFonts w:ascii="Segoe UI Symbol" w:eastAsia="MS Gothic" w:hAnsi="Segoe UI Symbol" w:cs="Segoe UI Symbol"/>
              <w:sz w:val="24"/>
              <w:szCs w:val="24"/>
              <w:lang w:val="en-US"/>
            </w:rPr>
            <w:t>☐</w:t>
          </w:r>
        </w:sdtContent>
      </w:sdt>
      <w:r w:rsidR="0000761F" w:rsidRPr="0000761F">
        <w:rPr>
          <w:rFonts w:ascii="Times New Roman" w:hAnsi="Times New Roman" w:cs="Times New Roman"/>
          <w:sz w:val="24"/>
          <w:szCs w:val="24"/>
        </w:rPr>
        <w:t xml:space="preserve">  </w:t>
      </w:r>
      <w:r w:rsidR="009C7DC7" w:rsidRPr="009C7DC7">
        <w:rPr>
          <w:rFonts w:ascii="Times New Roman" w:hAnsi="Times New Roman" w:cs="Times New Roman"/>
          <w:sz w:val="24"/>
          <w:szCs w:val="24"/>
        </w:rPr>
        <w:t>2. The prison provides opportunities for families and residents to share solace following a shared bereavement.</w:t>
      </w:r>
    </w:p>
    <w:p w14:paraId="3456CDDC" w14:textId="5D232D62" w:rsidR="009C7DC7" w:rsidRPr="009C7DC7" w:rsidRDefault="00773B4D" w:rsidP="009C7DC7">
      <w:pPr>
        <w:rPr>
          <w:rFonts w:ascii="Times New Roman" w:hAnsi="Times New Roman" w:cs="Times New Roman"/>
          <w:sz w:val="24"/>
          <w:szCs w:val="24"/>
        </w:rPr>
      </w:pPr>
      <w:sdt>
        <w:sdtPr>
          <w:rPr>
            <w:rFonts w:ascii="Times New Roman" w:hAnsi="Times New Roman" w:cs="Times New Roman"/>
            <w:sz w:val="24"/>
            <w:szCs w:val="24"/>
            <w:lang w:val="en-US"/>
          </w:rPr>
          <w:id w:val="-1512213388"/>
          <w14:checkbox>
            <w14:checked w14:val="0"/>
            <w14:checkedState w14:val="2612" w14:font="MS Gothic"/>
            <w14:uncheckedState w14:val="2610" w14:font="MS Gothic"/>
          </w14:checkbox>
        </w:sdtPr>
        <w:sdtEndPr/>
        <w:sdtContent>
          <w:r w:rsidR="0000761F" w:rsidRPr="0000761F">
            <w:rPr>
              <w:rFonts w:ascii="Segoe UI Symbol" w:eastAsia="MS Gothic" w:hAnsi="Segoe UI Symbol" w:cs="Segoe UI Symbol"/>
              <w:sz w:val="24"/>
              <w:szCs w:val="24"/>
              <w:lang w:val="en-US"/>
            </w:rPr>
            <w:t>☐</w:t>
          </w:r>
        </w:sdtContent>
      </w:sdt>
      <w:r w:rsidR="0000761F" w:rsidRPr="0000761F">
        <w:rPr>
          <w:rFonts w:ascii="Times New Roman" w:hAnsi="Times New Roman" w:cs="Times New Roman"/>
          <w:sz w:val="24"/>
          <w:szCs w:val="24"/>
        </w:rPr>
        <w:t xml:space="preserve">  </w:t>
      </w:r>
      <w:r w:rsidR="009C7DC7" w:rsidRPr="009C7DC7">
        <w:rPr>
          <w:rFonts w:ascii="Times New Roman" w:hAnsi="Times New Roman" w:cs="Times New Roman"/>
          <w:sz w:val="24"/>
          <w:szCs w:val="24"/>
        </w:rPr>
        <w:t>3. The prison signposts families to sources of information and support following a bereavement</w:t>
      </w:r>
      <w:r w:rsidR="00CB1270">
        <w:rPr>
          <w:rFonts w:ascii="Times New Roman" w:hAnsi="Times New Roman" w:cs="Times New Roman"/>
          <w:sz w:val="24"/>
          <w:szCs w:val="24"/>
        </w:rPr>
        <w:t>.</w:t>
      </w:r>
    </w:p>
    <w:p w14:paraId="01242D51" w14:textId="2412FE2B" w:rsidR="009C7DC7" w:rsidRPr="009C7DC7" w:rsidRDefault="00773B4D" w:rsidP="009C7DC7">
      <w:pPr>
        <w:rPr>
          <w:rFonts w:ascii="Times New Roman" w:hAnsi="Times New Roman" w:cs="Times New Roman"/>
          <w:sz w:val="24"/>
          <w:szCs w:val="24"/>
        </w:rPr>
      </w:pPr>
      <w:sdt>
        <w:sdtPr>
          <w:rPr>
            <w:rFonts w:ascii="Times New Roman" w:hAnsi="Times New Roman" w:cs="Times New Roman"/>
            <w:sz w:val="24"/>
            <w:szCs w:val="24"/>
            <w:lang w:val="en-US"/>
          </w:rPr>
          <w:id w:val="1125583461"/>
          <w14:checkbox>
            <w14:checked w14:val="0"/>
            <w14:checkedState w14:val="2612" w14:font="MS Gothic"/>
            <w14:uncheckedState w14:val="2610" w14:font="MS Gothic"/>
          </w14:checkbox>
        </w:sdtPr>
        <w:sdtEndPr/>
        <w:sdtContent>
          <w:r w:rsidR="0000761F" w:rsidRPr="0000761F">
            <w:rPr>
              <w:rFonts w:ascii="Segoe UI Symbol" w:eastAsia="MS Gothic" w:hAnsi="Segoe UI Symbol" w:cs="Segoe UI Symbol"/>
              <w:sz w:val="24"/>
              <w:szCs w:val="24"/>
              <w:lang w:val="en-US"/>
            </w:rPr>
            <w:t>☐</w:t>
          </w:r>
        </w:sdtContent>
      </w:sdt>
      <w:r w:rsidR="0000761F" w:rsidRPr="0000761F">
        <w:rPr>
          <w:rFonts w:ascii="Times New Roman" w:hAnsi="Times New Roman" w:cs="Times New Roman"/>
          <w:sz w:val="24"/>
          <w:szCs w:val="24"/>
        </w:rPr>
        <w:t xml:space="preserve">  </w:t>
      </w:r>
      <w:r w:rsidR="009C7DC7" w:rsidRPr="009C7DC7">
        <w:rPr>
          <w:rFonts w:ascii="Times New Roman" w:hAnsi="Times New Roman" w:cs="Times New Roman"/>
          <w:sz w:val="24"/>
          <w:szCs w:val="24"/>
        </w:rPr>
        <w:t xml:space="preserve">4. Visitor’s Centre staff know how to </w:t>
      </w:r>
      <w:r w:rsidR="00C33B82">
        <w:rPr>
          <w:rFonts w:ascii="Times New Roman" w:hAnsi="Times New Roman" w:cs="Times New Roman"/>
          <w:sz w:val="24"/>
          <w:szCs w:val="24"/>
        </w:rPr>
        <w:t>signpost families to</w:t>
      </w:r>
      <w:r w:rsidR="009C7DC7" w:rsidRPr="009C7DC7">
        <w:rPr>
          <w:rFonts w:ascii="Times New Roman" w:hAnsi="Times New Roman" w:cs="Times New Roman"/>
          <w:sz w:val="24"/>
          <w:szCs w:val="24"/>
        </w:rPr>
        <w:t xml:space="preserve"> bereavement support and </w:t>
      </w:r>
      <w:proofErr w:type="gramStart"/>
      <w:r w:rsidR="009C7DC7" w:rsidRPr="009C7DC7">
        <w:rPr>
          <w:rFonts w:ascii="Times New Roman" w:hAnsi="Times New Roman" w:cs="Times New Roman"/>
          <w:sz w:val="24"/>
          <w:szCs w:val="24"/>
        </w:rPr>
        <w:t>have the opportunity to</w:t>
      </w:r>
      <w:proofErr w:type="gramEnd"/>
      <w:r w:rsidR="009C7DC7" w:rsidRPr="009C7DC7">
        <w:rPr>
          <w:rFonts w:ascii="Times New Roman" w:hAnsi="Times New Roman" w:cs="Times New Roman"/>
          <w:sz w:val="24"/>
          <w:szCs w:val="24"/>
        </w:rPr>
        <w:t xml:space="preserve"> attend training and awareness sessions provided to staff in the establishment.</w:t>
      </w:r>
    </w:p>
    <w:p w14:paraId="59EE9D80" w14:textId="5F446F90" w:rsidR="00CB1270" w:rsidRDefault="00CB1270">
      <w:pPr>
        <w:rPr>
          <w:color w:val="7030A0"/>
          <w:sz w:val="28"/>
          <w:szCs w:val="28"/>
          <w:lang w:val="en-US"/>
        </w:rPr>
      </w:pPr>
    </w:p>
    <w:p w14:paraId="44459829" w14:textId="77777777" w:rsidR="00C33B82" w:rsidRPr="009B6DCC" w:rsidRDefault="00C33B82" w:rsidP="00C33B82">
      <w:pPr>
        <w:spacing w:after="0"/>
        <w:rPr>
          <w:rFonts w:asciiTheme="majorHAnsi" w:hAnsiTheme="majorHAnsi" w:cstheme="majorHAnsi"/>
          <w:b/>
          <w:bCs/>
          <w:color w:val="7030A0"/>
          <w:sz w:val="28"/>
          <w:szCs w:val="28"/>
          <w:lang w:val="en-US"/>
        </w:rPr>
      </w:pPr>
      <w:r w:rsidRPr="009B6DCC">
        <w:rPr>
          <w:rFonts w:asciiTheme="majorHAnsi" w:hAnsiTheme="majorHAnsi" w:cstheme="majorHAnsi"/>
          <w:b/>
          <w:bCs/>
          <w:color w:val="7030A0"/>
          <w:sz w:val="28"/>
          <w:szCs w:val="28"/>
          <w:lang w:val="en-US"/>
        </w:rPr>
        <w:t>Please briefly outline what actions you have taken to meet the above criteria and what further actions you plan to take.</w:t>
      </w:r>
    </w:p>
    <w:tbl>
      <w:tblPr>
        <w:tblStyle w:val="TableGrid"/>
        <w:tblW w:w="0" w:type="auto"/>
        <w:tblLook w:val="04A0" w:firstRow="1" w:lastRow="0" w:firstColumn="1" w:lastColumn="0" w:noHBand="0" w:noVBand="1"/>
      </w:tblPr>
      <w:tblGrid>
        <w:gridCol w:w="9016"/>
      </w:tblGrid>
      <w:tr w:rsidR="00C33B82" w14:paraId="4C03DA43" w14:textId="77777777" w:rsidTr="00B13994">
        <w:trPr>
          <w:trHeight w:val="3070"/>
        </w:trPr>
        <w:tc>
          <w:tcPr>
            <w:tcW w:w="9016" w:type="dxa"/>
          </w:tcPr>
          <w:p w14:paraId="3CEB28CC" w14:textId="77777777" w:rsidR="00C33B82" w:rsidRDefault="00C33B82" w:rsidP="00B13994">
            <w:pPr>
              <w:rPr>
                <w:b/>
                <w:bCs/>
                <w:sz w:val="28"/>
                <w:szCs w:val="28"/>
                <w:lang w:val="en-US"/>
              </w:rPr>
            </w:pPr>
          </w:p>
          <w:p w14:paraId="2488F406" w14:textId="77777777" w:rsidR="00C33B82" w:rsidRDefault="00C33B82" w:rsidP="00B13994">
            <w:pPr>
              <w:rPr>
                <w:b/>
                <w:bCs/>
                <w:sz w:val="28"/>
                <w:szCs w:val="28"/>
                <w:lang w:val="en-US"/>
              </w:rPr>
            </w:pPr>
          </w:p>
          <w:p w14:paraId="350662D2" w14:textId="77777777" w:rsidR="00C33B82" w:rsidRDefault="00C33B82" w:rsidP="00B13994">
            <w:pPr>
              <w:rPr>
                <w:b/>
                <w:bCs/>
                <w:sz w:val="28"/>
                <w:szCs w:val="28"/>
                <w:lang w:val="en-US"/>
              </w:rPr>
            </w:pPr>
          </w:p>
          <w:p w14:paraId="5109E78F" w14:textId="77777777" w:rsidR="00C33B82" w:rsidRDefault="00C33B82" w:rsidP="00B13994">
            <w:pPr>
              <w:rPr>
                <w:b/>
                <w:bCs/>
                <w:sz w:val="28"/>
                <w:szCs w:val="28"/>
                <w:lang w:val="en-US"/>
              </w:rPr>
            </w:pPr>
          </w:p>
          <w:p w14:paraId="0405278E" w14:textId="77777777" w:rsidR="00C33B82" w:rsidRDefault="00C33B82" w:rsidP="00B13994">
            <w:pPr>
              <w:rPr>
                <w:b/>
                <w:bCs/>
                <w:sz w:val="28"/>
                <w:szCs w:val="28"/>
                <w:lang w:val="en-US"/>
              </w:rPr>
            </w:pPr>
          </w:p>
          <w:p w14:paraId="54CB1474" w14:textId="77777777" w:rsidR="00C33B82" w:rsidRDefault="00C33B82" w:rsidP="00B13994">
            <w:pPr>
              <w:rPr>
                <w:b/>
                <w:bCs/>
                <w:sz w:val="28"/>
                <w:szCs w:val="28"/>
                <w:lang w:val="en-US"/>
              </w:rPr>
            </w:pPr>
          </w:p>
          <w:p w14:paraId="0DDC83E1" w14:textId="77777777" w:rsidR="00C33B82" w:rsidRDefault="00C33B82" w:rsidP="00B13994">
            <w:pPr>
              <w:rPr>
                <w:b/>
                <w:bCs/>
                <w:sz w:val="28"/>
                <w:szCs w:val="28"/>
                <w:lang w:val="en-US"/>
              </w:rPr>
            </w:pPr>
          </w:p>
          <w:p w14:paraId="5FBC0B21" w14:textId="77777777" w:rsidR="00C33B82" w:rsidRDefault="00C33B82" w:rsidP="00B13994">
            <w:pPr>
              <w:rPr>
                <w:b/>
                <w:bCs/>
                <w:sz w:val="28"/>
                <w:szCs w:val="28"/>
                <w:lang w:val="en-US"/>
              </w:rPr>
            </w:pPr>
          </w:p>
        </w:tc>
      </w:tr>
    </w:tbl>
    <w:p w14:paraId="5F78C831" w14:textId="77777777" w:rsidR="00CB1270" w:rsidRDefault="00CB1270">
      <w:pPr>
        <w:rPr>
          <w:color w:val="7030A0"/>
          <w:sz w:val="28"/>
          <w:szCs w:val="28"/>
          <w:lang w:val="en-US"/>
        </w:rPr>
      </w:pPr>
      <w:r>
        <w:rPr>
          <w:color w:val="7030A0"/>
          <w:sz w:val="28"/>
          <w:szCs w:val="28"/>
          <w:lang w:val="en-US"/>
        </w:rPr>
        <w:br w:type="page"/>
      </w:r>
    </w:p>
    <w:p w14:paraId="32C05CF8" w14:textId="56E2EC0A" w:rsidR="00AB6646" w:rsidRPr="00CB1270" w:rsidRDefault="00CB1270" w:rsidP="001A18CF">
      <w:pPr>
        <w:spacing w:after="0"/>
        <w:rPr>
          <w:sz w:val="28"/>
          <w:szCs w:val="28"/>
          <w:lang w:val="en-US"/>
        </w:rPr>
      </w:pPr>
      <w:r w:rsidRPr="00CB1270">
        <w:rPr>
          <w:sz w:val="28"/>
          <w:szCs w:val="28"/>
          <w:lang w:val="en-US"/>
        </w:rPr>
        <w:lastRenderedPageBreak/>
        <w:t>Please sign and date this form, and email it to: rebecca@palliativecarescotland.org.uk</w:t>
      </w:r>
    </w:p>
    <w:p w14:paraId="754913C1" w14:textId="77777777" w:rsidR="00CB1270" w:rsidRDefault="00CB1270" w:rsidP="001A18CF">
      <w:pPr>
        <w:spacing w:after="0"/>
        <w:rPr>
          <w:color w:val="7030A0"/>
          <w:sz w:val="28"/>
          <w:szCs w:val="28"/>
          <w:lang w:val="en-US"/>
        </w:rPr>
      </w:pPr>
    </w:p>
    <w:tbl>
      <w:tblPr>
        <w:tblStyle w:val="TableGrid"/>
        <w:tblW w:w="0" w:type="auto"/>
        <w:tblLook w:val="04A0" w:firstRow="1" w:lastRow="0" w:firstColumn="1" w:lastColumn="0" w:noHBand="0" w:noVBand="1"/>
      </w:tblPr>
      <w:tblGrid>
        <w:gridCol w:w="4248"/>
        <w:gridCol w:w="4768"/>
      </w:tblGrid>
      <w:tr w:rsidR="000C7DFE" w14:paraId="55FA3AA1" w14:textId="77777777" w:rsidTr="00684E16">
        <w:tc>
          <w:tcPr>
            <w:tcW w:w="4248" w:type="dxa"/>
          </w:tcPr>
          <w:p w14:paraId="6D4A682F" w14:textId="77777777" w:rsidR="000C7DFE" w:rsidRDefault="000C7DFE" w:rsidP="001A18CF">
            <w:pPr>
              <w:rPr>
                <w:color w:val="7030A0"/>
                <w:sz w:val="28"/>
                <w:szCs w:val="28"/>
                <w:lang w:val="en-US"/>
              </w:rPr>
            </w:pPr>
            <w:r w:rsidRPr="005902A0">
              <w:rPr>
                <w:color w:val="7030A0"/>
                <w:sz w:val="28"/>
                <w:szCs w:val="28"/>
                <w:lang w:val="en-US"/>
              </w:rPr>
              <w:t>Signature:</w:t>
            </w:r>
          </w:p>
          <w:p w14:paraId="3D9A6621" w14:textId="77777777" w:rsidR="000C7DFE" w:rsidRDefault="000C7DFE" w:rsidP="001A18CF">
            <w:pPr>
              <w:rPr>
                <w:color w:val="7030A0"/>
                <w:sz w:val="28"/>
                <w:szCs w:val="28"/>
                <w:lang w:val="en-US"/>
              </w:rPr>
            </w:pPr>
          </w:p>
          <w:p w14:paraId="4DF90CC6" w14:textId="5A8BBB39" w:rsidR="000C7DFE" w:rsidRDefault="000C7DFE" w:rsidP="001A18CF">
            <w:pPr>
              <w:rPr>
                <w:color w:val="7030A0"/>
                <w:sz w:val="28"/>
                <w:szCs w:val="28"/>
                <w:lang w:val="en-US"/>
              </w:rPr>
            </w:pPr>
          </w:p>
        </w:tc>
        <w:tc>
          <w:tcPr>
            <w:tcW w:w="4768" w:type="dxa"/>
          </w:tcPr>
          <w:p w14:paraId="666BF09A" w14:textId="24EA7F2A" w:rsidR="000C7DFE" w:rsidRDefault="000C7DFE" w:rsidP="001A18CF">
            <w:pPr>
              <w:rPr>
                <w:color w:val="7030A0"/>
                <w:sz w:val="28"/>
                <w:szCs w:val="28"/>
                <w:lang w:val="en-US"/>
              </w:rPr>
            </w:pPr>
            <w:r>
              <w:rPr>
                <w:color w:val="7030A0"/>
                <w:sz w:val="28"/>
                <w:szCs w:val="28"/>
                <w:lang w:val="en-US"/>
              </w:rPr>
              <w:t>Print name:</w:t>
            </w:r>
          </w:p>
        </w:tc>
      </w:tr>
      <w:tr w:rsidR="000C7DFE" w14:paraId="59C476BD" w14:textId="77777777" w:rsidTr="00684E16">
        <w:tc>
          <w:tcPr>
            <w:tcW w:w="4248" w:type="dxa"/>
          </w:tcPr>
          <w:p w14:paraId="11DCF15A" w14:textId="77777777" w:rsidR="000C7DFE" w:rsidRDefault="000C7DFE" w:rsidP="001A18CF">
            <w:pPr>
              <w:rPr>
                <w:color w:val="7030A0"/>
                <w:sz w:val="28"/>
                <w:szCs w:val="28"/>
                <w:lang w:val="en-US"/>
              </w:rPr>
            </w:pPr>
            <w:r>
              <w:rPr>
                <w:color w:val="7030A0"/>
                <w:sz w:val="28"/>
                <w:szCs w:val="28"/>
                <w:lang w:val="en-US"/>
              </w:rPr>
              <w:t>Role:</w:t>
            </w:r>
          </w:p>
          <w:p w14:paraId="7BA827E6" w14:textId="71BD9A7F" w:rsidR="00684E16" w:rsidRDefault="00684E16" w:rsidP="001A18CF">
            <w:pPr>
              <w:rPr>
                <w:color w:val="7030A0"/>
                <w:sz w:val="28"/>
                <w:szCs w:val="28"/>
                <w:lang w:val="en-US"/>
              </w:rPr>
            </w:pPr>
          </w:p>
        </w:tc>
        <w:tc>
          <w:tcPr>
            <w:tcW w:w="4768" w:type="dxa"/>
          </w:tcPr>
          <w:p w14:paraId="7D0F9498" w14:textId="3E008DBB" w:rsidR="000C7DFE" w:rsidRDefault="000C7DFE" w:rsidP="001A18CF">
            <w:pPr>
              <w:rPr>
                <w:color w:val="7030A0"/>
                <w:sz w:val="28"/>
                <w:szCs w:val="28"/>
                <w:lang w:val="en-US"/>
              </w:rPr>
            </w:pPr>
            <w:r>
              <w:rPr>
                <w:color w:val="7030A0"/>
                <w:sz w:val="28"/>
                <w:szCs w:val="28"/>
                <w:lang w:val="en-US"/>
              </w:rPr>
              <w:t>Date:</w:t>
            </w:r>
          </w:p>
        </w:tc>
      </w:tr>
    </w:tbl>
    <w:p w14:paraId="209E2FB3" w14:textId="77777777" w:rsidR="00E42F40" w:rsidRDefault="00E42F40" w:rsidP="001A18CF">
      <w:pPr>
        <w:spacing w:after="0"/>
        <w:rPr>
          <w:lang w:val="en-US"/>
        </w:rPr>
      </w:pPr>
    </w:p>
    <w:p w14:paraId="6765386F" w14:textId="77777777" w:rsidR="00CB1270" w:rsidRDefault="00CB1270" w:rsidP="001A18CF">
      <w:pPr>
        <w:spacing w:after="0"/>
        <w:rPr>
          <w:lang w:val="en-US"/>
        </w:rPr>
      </w:pPr>
    </w:p>
    <w:p w14:paraId="09497B2C" w14:textId="066286CF" w:rsidR="00CB1270" w:rsidRPr="00CB1270" w:rsidRDefault="00CB1270" w:rsidP="00C33B82">
      <w:pPr>
        <w:spacing w:after="0"/>
        <w:jc w:val="center"/>
        <w:rPr>
          <w:sz w:val="36"/>
          <w:szCs w:val="36"/>
          <w:lang w:val="en-US"/>
        </w:rPr>
      </w:pPr>
      <w:r w:rsidRPr="00CB1270">
        <w:rPr>
          <w:sz w:val="36"/>
          <w:szCs w:val="36"/>
          <w:lang w:val="en-US"/>
        </w:rPr>
        <w:t>THANK YOU.</w:t>
      </w:r>
    </w:p>
    <w:sectPr w:rsidR="00CB1270" w:rsidRPr="00CB127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AB6B" w14:textId="77777777" w:rsidR="004D4297" w:rsidRDefault="004D4297" w:rsidP="002706E3">
      <w:pPr>
        <w:spacing w:after="0" w:line="240" w:lineRule="auto"/>
      </w:pPr>
      <w:r>
        <w:separator/>
      </w:r>
    </w:p>
  </w:endnote>
  <w:endnote w:type="continuationSeparator" w:id="0">
    <w:p w14:paraId="0EF80B18" w14:textId="77777777" w:rsidR="004D4297" w:rsidRDefault="004D4297" w:rsidP="0027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943336"/>
      <w:docPartObj>
        <w:docPartGallery w:val="Page Numbers (Bottom of Page)"/>
        <w:docPartUnique/>
      </w:docPartObj>
    </w:sdtPr>
    <w:sdtEndPr>
      <w:rPr>
        <w:noProof/>
      </w:rPr>
    </w:sdtEndPr>
    <w:sdtContent>
      <w:p w14:paraId="60EC2E03" w14:textId="01F246CF" w:rsidR="00B26A4A" w:rsidRDefault="00B26A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2595F2" w14:textId="77777777" w:rsidR="00B26A4A" w:rsidRDefault="00B26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0A672" w14:textId="77777777" w:rsidR="004D4297" w:rsidRDefault="004D4297" w:rsidP="002706E3">
      <w:pPr>
        <w:spacing w:after="0" w:line="240" w:lineRule="auto"/>
      </w:pPr>
      <w:r>
        <w:separator/>
      </w:r>
    </w:p>
  </w:footnote>
  <w:footnote w:type="continuationSeparator" w:id="0">
    <w:p w14:paraId="286AABEE" w14:textId="77777777" w:rsidR="004D4297" w:rsidRDefault="004D4297" w:rsidP="00270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B002" w14:textId="79946E11" w:rsidR="005902A0" w:rsidRDefault="005902A0" w:rsidP="005902A0">
    <w:pPr>
      <w:pStyle w:val="Header"/>
      <w:jc w:val="right"/>
    </w:pPr>
    <w:r>
      <w:rPr>
        <w:noProof/>
      </w:rPr>
      <w:drawing>
        <wp:inline distT="0" distB="0" distL="0" distR="0" wp14:anchorId="7659DA9C" wp14:editId="52C23B70">
          <wp:extent cx="1466850" cy="1076068"/>
          <wp:effectExtent l="0" t="0" r="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17" cy="10844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21D53"/>
    <w:multiLevelType w:val="hybridMultilevel"/>
    <w:tmpl w:val="222A0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4E5B6E"/>
    <w:multiLevelType w:val="hybridMultilevel"/>
    <w:tmpl w:val="7C1E2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FF6BD7"/>
    <w:multiLevelType w:val="multilevel"/>
    <w:tmpl w:val="C140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277FE1"/>
    <w:multiLevelType w:val="hybridMultilevel"/>
    <w:tmpl w:val="990E1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0202651">
    <w:abstractNumId w:val="0"/>
  </w:num>
  <w:num w:numId="2" w16cid:durableId="1586839510">
    <w:abstractNumId w:val="1"/>
  </w:num>
  <w:num w:numId="3" w16cid:durableId="1313413983">
    <w:abstractNumId w:val="3"/>
  </w:num>
  <w:num w:numId="4" w16cid:durableId="1616060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91"/>
    <w:rsid w:val="0000761F"/>
    <w:rsid w:val="00016613"/>
    <w:rsid w:val="00021A45"/>
    <w:rsid w:val="000242B8"/>
    <w:rsid w:val="000614E1"/>
    <w:rsid w:val="0008016A"/>
    <w:rsid w:val="000A4598"/>
    <w:rsid w:val="000C560A"/>
    <w:rsid w:val="000C7DFE"/>
    <w:rsid w:val="000F1F3E"/>
    <w:rsid w:val="00106AF0"/>
    <w:rsid w:val="00107A36"/>
    <w:rsid w:val="001204A6"/>
    <w:rsid w:val="001218FA"/>
    <w:rsid w:val="00156DB6"/>
    <w:rsid w:val="00163ED4"/>
    <w:rsid w:val="00195E0E"/>
    <w:rsid w:val="001A18CF"/>
    <w:rsid w:val="001B05C7"/>
    <w:rsid w:val="001B2C91"/>
    <w:rsid w:val="001B4C09"/>
    <w:rsid w:val="001D6467"/>
    <w:rsid w:val="001D6B36"/>
    <w:rsid w:val="00201C6E"/>
    <w:rsid w:val="00240AAF"/>
    <w:rsid w:val="002500A4"/>
    <w:rsid w:val="0025297E"/>
    <w:rsid w:val="00256BD2"/>
    <w:rsid w:val="00266436"/>
    <w:rsid w:val="002706E3"/>
    <w:rsid w:val="002A6330"/>
    <w:rsid w:val="002B2C13"/>
    <w:rsid w:val="002C6491"/>
    <w:rsid w:val="002D013B"/>
    <w:rsid w:val="002F66EC"/>
    <w:rsid w:val="00307677"/>
    <w:rsid w:val="003131EF"/>
    <w:rsid w:val="00331494"/>
    <w:rsid w:val="003B63C5"/>
    <w:rsid w:val="003C2C80"/>
    <w:rsid w:val="003D06F6"/>
    <w:rsid w:val="003D0AC7"/>
    <w:rsid w:val="003E23C8"/>
    <w:rsid w:val="003F408C"/>
    <w:rsid w:val="0040145B"/>
    <w:rsid w:val="004709DB"/>
    <w:rsid w:val="00476081"/>
    <w:rsid w:val="00477C1A"/>
    <w:rsid w:val="004A1180"/>
    <w:rsid w:val="004C751F"/>
    <w:rsid w:val="004D4297"/>
    <w:rsid w:val="004F5FC6"/>
    <w:rsid w:val="005170DF"/>
    <w:rsid w:val="00547B4D"/>
    <w:rsid w:val="00556ACC"/>
    <w:rsid w:val="0057465C"/>
    <w:rsid w:val="00576C24"/>
    <w:rsid w:val="005808A4"/>
    <w:rsid w:val="005902A0"/>
    <w:rsid w:val="0059148A"/>
    <w:rsid w:val="00592CE4"/>
    <w:rsid w:val="005942FA"/>
    <w:rsid w:val="00595523"/>
    <w:rsid w:val="005B6775"/>
    <w:rsid w:val="005D0DC9"/>
    <w:rsid w:val="00644023"/>
    <w:rsid w:val="0064733E"/>
    <w:rsid w:val="0066131E"/>
    <w:rsid w:val="00684DE8"/>
    <w:rsid w:val="00684E16"/>
    <w:rsid w:val="00685B02"/>
    <w:rsid w:val="006C52CD"/>
    <w:rsid w:val="007003F4"/>
    <w:rsid w:val="00703023"/>
    <w:rsid w:val="00713B1C"/>
    <w:rsid w:val="00736AB6"/>
    <w:rsid w:val="007639F3"/>
    <w:rsid w:val="00773B4D"/>
    <w:rsid w:val="007C2609"/>
    <w:rsid w:val="00807DED"/>
    <w:rsid w:val="00836DAA"/>
    <w:rsid w:val="00841A7D"/>
    <w:rsid w:val="00844338"/>
    <w:rsid w:val="00882527"/>
    <w:rsid w:val="008D44EE"/>
    <w:rsid w:val="00924588"/>
    <w:rsid w:val="00963EDD"/>
    <w:rsid w:val="00970558"/>
    <w:rsid w:val="00972567"/>
    <w:rsid w:val="009A1B07"/>
    <w:rsid w:val="009B6DCC"/>
    <w:rsid w:val="009C5DCA"/>
    <w:rsid w:val="009C7DC7"/>
    <w:rsid w:val="00A10F66"/>
    <w:rsid w:val="00A17F72"/>
    <w:rsid w:val="00A54E8A"/>
    <w:rsid w:val="00A65576"/>
    <w:rsid w:val="00A728A2"/>
    <w:rsid w:val="00A72CCD"/>
    <w:rsid w:val="00A871A5"/>
    <w:rsid w:val="00A90081"/>
    <w:rsid w:val="00AB6646"/>
    <w:rsid w:val="00AE34CC"/>
    <w:rsid w:val="00B26A4A"/>
    <w:rsid w:val="00B53C20"/>
    <w:rsid w:val="00B605C7"/>
    <w:rsid w:val="00B62EF9"/>
    <w:rsid w:val="00B74EB9"/>
    <w:rsid w:val="00B82746"/>
    <w:rsid w:val="00B90A0F"/>
    <w:rsid w:val="00BA7588"/>
    <w:rsid w:val="00BB7CEA"/>
    <w:rsid w:val="00BC797E"/>
    <w:rsid w:val="00BD69C7"/>
    <w:rsid w:val="00C07C96"/>
    <w:rsid w:val="00C23438"/>
    <w:rsid w:val="00C33B82"/>
    <w:rsid w:val="00C86BC9"/>
    <w:rsid w:val="00CB1270"/>
    <w:rsid w:val="00CB2385"/>
    <w:rsid w:val="00D16412"/>
    <w:rsid w:val="00D73995"/>
    <w:rsid w:val="00DB1FE7"/>
    <w:rsid w:val="00DD09C7"/>
    <w:rsid w:val="00E42F40"/>
    <w:rsid w:val="00E73AA3"/>
    <w:rsid w:val="00E8485E"/>
    <w:rsid w:val="00E97F5E"/>
    <w:rsid w:val="00EC7292"/>
    <w:rsid w:val="00ED3FCA"/>
    <w:rsid w:val="00EE2A20"/>
    <w:rsid w:val="00F51443"/>
    <w:rsid w:val="00F60C27"/>
    <w:rsid w:val="00F70CCE"/>
    <w:rsid w:val="00F97C8B"/>
    <w:rsid w:val="00FB1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2B14"/>
  <w15:chartTrackingRefBased/>
  <w15:docId w15:val="{BC2EA9AB-0130-49E0-9560-3C8D051E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0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70DF"/>
    <w:pPr>
      <w:keepNext/>
      <w:keepLines/>
      <w:spacing w:before="40" w:after="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uiPriority w:val="9"/>
    <w:semiHidden/>
    <w:unhideWhenUsed/>
    <w:qFormat/>
    <w:rsid w:val="00FB1D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385"/>
    <w:rPr>
      <w:color w:val="0563C1" w:themeColor="hyperlink"/>
      <w:u w:val="single"/>
    </w:rPr>
  </w:style>
  <w:style w:type="character" w:styleId="UnresolvedMention">
    <w:name w:val="Unresolved Mention"/>
    <w:basedOn w:val="DefaultParagraphFont"/>
    <w:uiPriority w:val="99"/>
    <w:semiHidden/>
    <w:unhideWhenUsed/>
    <w:rsid w:val="00CB2385"/>
    <w:rPr>
      <w:color w:val="605E5C"/>
      <w:shd w:val="clear" w:color="auto" w:fill="E1DFDD"/>
    </w:rPr>
  </w:style>
  <w:style w:type="paragraph" w:styleId="Header">
    <w:name w:val="header"/>
    <w:basedOn w:val="Normal"/>
    <w:link w:val="HeaderChar"/>
    <w:uiPriority w:val="99"/>
    <w:unhideWhenUsed/>
    <w:rsid w:val="00270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6E3"/>
  </w:style>
  <w:style w:type="paragraph" w:styleId="Footer">
    <w:name w:val="footer"/>
    <w:basedOn w:val="Normal"/>
    <w:link w:val="FooterChar"/>
    <w:uiPriority w:val="99"/>
    <w:unhideWhenUsed/>
    <w:rsid w:val="00270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6E3"/>
  </w:style>
  <w:style w:type="character" w:customStyle="1" w:styleId="Heading2Char">
    <w:name w:val="Heading 2 Char"/>
    <w:basedOn w:val="DefaultParagraphFont"/>
    <w:link w:val="Heading2"/>
    <w:uiPriority w:val="9"/>
    <w:rsid w:val="005170DF"/>
    <w:rPr>
      <w:rFonts w:asciiTheme="majorHAnsi" w:eastAsiaTheme="majorEastAsia" w:hAnsiTheme="majorHAnsi" w:cstheme="majorBidi"/>
      <w:color w:val="2F5496" w:themeColor="accent1" w:themeShade="BF"/>
      <w:sz w:val="36"/>
      <w:szCs w:val="26"/>
    </w:rPr>
  </w:style>
  <w:style w:type="character" w:customStyle="1" w:styleId="Heading1Char">
    <w:name w:val="Heading 1 Char"/>
    <w:basedOn w:val="DefaultParagraphFont"/>
    <w:link w:val="Heading1"/>
    <w:uiPriority w:val="9"/>
    <w:rsid w:val="0070302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95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64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242B8"/>
    <w:pPr>
      <w:ind w:left="720"/>
      <w:contextualSpacing/>
    </w:pPr>
  </w:style>
  <w:style w:type="character" w:customStyle="1" w:styleId="Heading3Char">
    <w:name w:val="Heading 3 Char"/>
    <w:basedOn w:val="DefaultParagraphFont"/>
    <w:link w:val="Heading3"/>
    <w:uiPriority w:val="9"/>
    <w:semiHidden/>
    <w:rsid w:val="00FB1DB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94507">
      <w:bodyDiv w:val="1"/>
      <w:marLeft w:val="0"/>
      <w:marRight w:val="0"/>
      <w:marTop w:val="0"/>
      <w:marBottom w:val="0"/>
      <w:divBdr>
        <w:top w:val="none" w:sz="0" w:space="0" w:color="auto"/>
        <w:left w:val="none" w:sz="0" w:space="0" w:color="auto"/>
        <w:bottom w:val="none" w:sz="0" w:space="0" w:color="auto"/>
        <w:right w:val="none" w:sz="0" w:space="0" w:color="auto"/>
      </w:divBdr>
    </w:div>
    <w:div w:id="170328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meo.com/704575872"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becca@palliativecarescot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odlifedeathgrief.org.uk/about-charter-loc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becca@palliativecarescotland.org.uk" TargetMode="External"/><Relationship Id="rId5" Type="http://schemas.openxmlformats.org/officeDocument/2006/relationships/styles" Target="styles.xml"/><Relationship Id="rId15" Type="http://schemas.openxmlformats.org/officeDocument/2006/relationships/hyperlink" Target="https://www.goodlifedeathgrief.org.uk/workplace_employers/" TargetMode="External"/><Relationship Id="rId10" Type="http://schemas.openxmlformats.org/officeDocument/2006/relationships/hyperlink" Target="https://www.goodlifedeathgrief.org.uk/bereavement-mark-prison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eryder.org/how-we-can-help/bereavement-information/grief-kind/griefkindclas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f00c48-6f5a-47f3-a08e-7e7944597777" xsi:nil="true"/>
    <lcf76f155ced4ddcb4097134ff3c332f xmlns="8bc5aece-e6f2-4128-86c4-bc2af1ce60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066BBE51E48146B4802BE8977738FC" ma:contentTypeVersion="19" ma:contentTypeDescription="Create a new document." ma:contentTypeScope="" ma:versionID="72da2b231e3ea89a788c70ea674bd824">
  <xsd:schema xmlns:xsd="http://www.w3.org/2001/XMLSchema" xmlns:xs="http://www.w3.org/2001/XMLSchema" xmlns:p="http://schemas.microsoft.com/office/2006/metadata/properties" xmlns:ns2="8bc5aece-e6f2-4128-86c4-bc2af1ce6013" xmlns:ns3="8af00c48-6f5a-47f3-a08e-7e7944597777" targetNamespace="http://schemas.microsoft.com/office/2006/metadata/properties" ma:root="true" ma:fieldsID="df414f00db568415c351a14c43974d57" ns2:_="" ns3:_="">
    <xsd:import namespace="8bc5aece-e6f2-4128-86c4-bc2af1ce6013"/>
    <xsd:import namespace="8af00c48-6f5a-47f3-a08e-7e7944597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5aece-e6f2-4128-86c4-bc2af1ce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759d2a-ac79-40f5-9f0b-a50eeb01c1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00c48-6f5a-47f3-a08e-7e7944597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f945-529d-4ee9-a01b-378d74074df0}" ma:internalName="TaxCatchAll" ma:showField="CatchAllData" ma:web="8af00c48-6f5a-47f3-a08e-7e7944597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34887-6671-45C1-9A6B-B30732335B8F}">
  <ds:schemaRefs>
    <ds:schemaRef ds:uri="http://schemas.microsoft.com/sharepoint/v3/contenttype/forms"/>
  </ds:schemaRefs>
</ds:datastoreItem>
</file>

<file path=customXml/itemProps2.xml><?xml version="1.0" encoding="utf-8"?>
<ds:datastoreItem xmlns:ds="http://schemas.openxmlformats.org/officeDocument/2006/customXml" ds:itemID="{0B351E23-FF2E-48D3-9AE9-A76414839CDA}">
  <ds:schemaRefs>
    <ds:schemaRef ds:uri="http://schemas.microsoft.com/office/2006/metadata/properties"/>
    <ds:schemaRef ds:uri="http://schemas.microsoft.com/office/infopath/2007/PartnerControls"/>
    <ds:schemaRef ds:uri="8af00c48-6f5a-47f3-a08e-7e7944597777"/>
    <ds:schemaRef ds:uri="8bc5aece-e6f2-4128-86c4-bc2af1ce6013"/>
  </ds:schemaRefs>
</ds:datastoreItem>
</file>

<file path=customXml/itemProps3.xml><?xml version="1.0" encoding="utf-8"?>
<ds:datastoreItem xmlns:ds="http://schemas.openxmlformats.org/officeDocument/2006/customXml" ds:itemID="{EA60EAE5-8BAF-48EF-9AC1-C8ACBE6E4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5aece-e6f2-4128-86c4-bc2af1ce6013"/>
    <ds:schemaRef ds:uri="8af00c48-6f5a-47f3-a08e-7e7944597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Patterson</dc:creator>
  <cp:keywords/>
  <dc:description/>
  <cp:lastModifiedBy>Rebecca Patterson</cp:lastModifiedBy>
  <cp:revision>43</cp:revision>
  <dcterms:created xsi:type="dcterms:W3CDTF">2026-01-06T16:37:00Z</dcterms:created>
  <dcterms:modified xsi:type="dcterms:W3CDTF">2026-01-07T15:26:00Z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0x010100C1066BBE51E48146B4802BE8977738FC</vt:lpwstr>
  </property>
  <property fmtid="{D5CDD505-2E9C-101B-9397-08002B2CF9AE}" pid="3" name="MediaServiceImageTags">
    <vt:lpwstr/>
  </property>
</Properties>
</file>