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37D8" w14:textId="77777777" w:rsidR="00796DA6" w:rsidRDefault="00796DA6" w:rsidP="00BB40DC">
      <w:pPr>
        <w:pStyle w:val="NormalWeb"/>
        <w:rPr>
          <w:noProof/>
        </w:rPr>
      </w:pPr>
    </w:p>
    <w:p w14:paraId="27C7EC2B" w14:textId="3FA66188" w:rsidR="00DB2C80" w:rsidRPr="00DB2C80" w:rsidRDefault="00DB2C80" w:rsidP="00DB2C80">
      <w:pPr>
        <w:pStyle w:val="NormalWeb"/>
      </w:pPr>
      <w:r w:rsidRPr="00DB2C80">
        <w:rPr>
          <w:noProof/>
        </w:rPr>
        <w:drawing>
          <wp:inline distT="0" distB="0" distL="0" distR="0" wp14:anchorId="0E748967" wp14:editId="42BA15E2">
            <wp:extent cx="5731510" cy="1074420"/>
            <wp:effectExtent l="0" t="0" r="2540" b="0"/>
            <wp:docPr id="864832305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32305" name="Picture 2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3205" w14:textId="661A6CC8" w:rsidR="00BB40DC" w:rsidRDefault="00BB40DC" w:rsidP="00BB40DC">
      <w:pPr>
        <w:pStyle w:val="NormalWeb"/>
      </w:pPr>
    </w:p>
    <w:p w14:paraId="7665BCF9" w14:textId="579189B9" w:rsidR="00897DB0" w:rsidRDefault="00A96EB1" w:rsidP="006634C3">
      <w:pPr>
        <w:pStyle w:val="Heading1"/>
        <w:rPr>
          <w:lang w:val="en-US"/>
        </w:rPr>
      </w:pPr>
      <w:r>
        <w:rPr>
          <w:lang w:val="en-US"/>
        </w:rPr>
        <w:t>Social Media Ideas</w:t>
      </w:r>
      <w:r w:rsidR="00897DB0">
        <w:rPr>
          <w:lang w:val="en-US"/>
        </w:rPr>
        <w:t xml:space="preserve"> </w:t>
      </w:r>
    </w:p>
    <w:p w14:paraId="17EC07CF" w14:textId="77777777" w:rsidR="002B17C5" w:rsidRDefault="006634C3">
      <w:pPr>
        <w:rPr>
          <w:rFonts w:cstheme="minorHAnsi"/>
          <w:i/>
          <w:iCs/>
          <w:sz w:val="24"/>
          <w:szCs w:val="24"/>
          <w:lang w:val="en-US"/>
        </w:rPr>
      </w:pPr>
      <w:r w:rsidRPr="006634C3">
        <w:rPr>
          <w:rFonts w:cstheme="minorHAnsi"/>
          <w:i/>
          <w:iCs/>
          <w:sz w:val="24"/>
          <w:szCs w:val="24"/>
          <w:lang w:val="en-US"/>
        </w:rPr>
        <w:t xml:space="preserve">Your support for Demystifying Death Week is much appreciated.  Below are some ideas for </w:t>
      </w:r>
      <w:r w:rsidR="00D12D8F">
        <w:rPr>
          <w:rFonts w:cstheme="minorHAnsi"/>
          <w:i/>
          <w:iCs/>
          <w:sz w:val="24"/>
          <w:szCs w:val="24"/>
          <w:lang w:val="en-US"/>
        </w:rPr>
        <w:t>social media posts</w:t>
      </w:r>
      <w:r w:rsidR="00B13281">
        <w:rPr>
          <w:rFonts w:cstheme="minorHAnsi"/>
          <w:i/>
          <w:iCs/>
          <w:sz w:val="24"/>
          <w:szCs w:val="24"/>
          <w:lang w:val="en-US"/>
        </w:rPr>
        <w:t xml:space="preserve"> on </w:t>
      </w:r>
      <w:r w:rsidR="004E06C2">
        <w:rPr>
          <w:rFonts w:cstheme="minorHAnsi"/>
          <w:i/>
          <w:iCs/>
          <w:sz w:val="24"/>
          <w:szCs w:val="24"/>
          <w:lang w:val="en-US"/>
        </w:rPr>
        <w:t>a range of issues.</w:t>
      </w:r>
      <w:r w:rsidR="00215BD5">
        <w:rPr>
          <w:rFonts w:cstheme="minorHAnsi"/>
          <w:i/>
          <w:iCs/>
          <w:sz w:val="24"/>
          <w:szCs w:val="24"/>
          <w:lang w:val="en-US"/>
        </w:rPr>
        <w:t xml:space="preserve">  </w:t>
      </w:r>
    </w:p>
    <w:p w14:paraId="4764AEE3" w14:textId="5399BF0C" w:rsidR="00897DB0" w:rsidRDefault="00215BD5">
      <w:pPr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 xml:space="preserve">You can access some pictures/flyers for posting here: </w:t>
      </w:r>
      <w:r w:rsidR="00CE0A34" w:rsidRPr="00CE0A34">
        <w:rPr>
          <w:rFonts w:cstheme="minorHAnsi"/>
          <w:i/>
          <w:iCs/>
          <w:sz w:val="24"/>
          <w:szCs w:val="24"/>
          <w:lang w:val="en-US"/>
        </w:rPr>
        <w:t>https://www.goodlifedeathgrief.org.uk/dd-week-comms-pack-2025/</w:t>
      </w:r>
    </w:p>
    <w:p w14:paraId="288EFA7A" w14:textId="77777777" w:rsidR="00E263F7" w:rsidRDefault="00E263F7">
      <w:pPr>
        <w:rPr>
          <w:rFonts w:cstheme="minorHAnsi"/>
          <w:sz w:val="24"/>
          <w:szCs w:val="24"/>
          <w:lang w:val="en-US"/>
        </w:rPr>
      </w:pPr>
    </w:p>
    <w:p w14:paraId="6C1FDFAF" w14:textId="75DE6C14" w:rsidR="007B5BD8" w:rsidRPr="004E06C2" w:rsidRDefault="007B5BD8" w:rsidP="00C05FA1">
      <w:pPr>
        <w:pStyle w:val="Heading2"/>
        <w:rPr>
          <w:lang w:val="en-US"/>
        </w:rPr>
      </w:pPr>
      <w:r w:rsidRPr="004E06C2">
        <w:rPr>
          <w:lang w:val="en-US"/>
        </w:rPr>
        <w:t>General</w:t>
      </w:r>
      <w:r w:rsidR="00C05FA1">
        <w:rPr>
          <w:lang w:val="en-US"/>
        </w:rPr>
        <w:t xml:space="preserve"> ideas</w:t>
      </w:r>
    </w:p>
    <w:p w14:paraId="74452696" w14:textId="190181BF" w:rsidR="00D914A8" w:rsidRDefault="006207E9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>Demystifying Death Week is about shining a light on death, dying and bereavement in Scotland.  Scotland should be a place where everyone can help someone who is caring, dying or grieving. #DemystifyDeath</w:t>
      </w:r>
    </w:p>
    <w:p w14:paraId="1C73F8AC" w14:textId="77777777" w:rsidR="00137E12" w:rsidRDefault="00137E12">
      <w:pPr>
        <w:rPr>
          <w:rFonts w:ascii="Calibri" w:hAnsi="Calibri" w:cs="Calibri"/>
          <w:sz w:val="24"/>
          <w:szCs w:val="24"/>
          <w:lang w:val="en-US"/>
        </w:rPr>
      </w:pPr>
    </w:p>
    <w:p w14:paraId="14F6E570" w14:textId="42C43A79" w:rsidR="003270FA" w:rsidRDefault="003270FA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Check out the list of events taking place across Scotland this week to mark #DemystifyDeath Week:</w:t>
      </w:r>
      <w:r w:rsidR="003576C3" w:rsidRPr="003576C3">
        <w:t xml:space="preserve"> </w:t>
      </w:r>
      <w:r w:rsidR="003576C3" w:rsidRPr="003576C3">
        <w:rPr>
          <w:rFonts w:ascii="Calibri" w:hAnsi="Calibri" w:cs="Calibri"/>
          <w:sz w:val="24"/>
          <w:szCs w:val="24"/>
          <w:lang w:val="en-US"/>
        </w:rPr>
        <w:t>https://www.goodlifedeathgrief.org.uk/blogs/demystifying-death-week-2025/</w:t>
      </w:r>
    </w:p>
    <w:p w14:paraId="79DF3A65" w14:textId="77777777" w:rsidR="00494C46" w:rsidRPr="00B13281" w:rsidRDefault="00494C46">
      <w:pPr>
        <w:rPr>
          <w:rFonts w:ascii="Calibri" w:hAnsi="Calibri" w:cs="Calibri"/>
          <w:sz w:val="24"/>
          <w:szCs w:val="24"/>
          <w:lang w:val="en-US"/>
        </w:rPr>
      </w:pPr>
    </w:p>
    <w:p w14:paraId="3594A01E" w14:textId="65F95802" w:rsidR="00563C98" w:rsidRPr="00B13281" w:rsidRDefault="00563C98" w:rsidP="00C05FA1">
      <w:pPr>
        <w:pStyle w:val="Heading2"/>
        <w:rPr>
          <w:lang w:val="en-US"/>
        </w:rPr>
      </w:pPr>
      <w:r w:rsidRPr="00B13281">
        <w:rPr>
          <w:lang w:val="en-US"/>
        </w:rPr>
        <w:t xml:space="preserve">Personal reflection </w:t>
      </w:r>
    </w:p>
    <w:p w14:paraId="74236FC7" w14:textId="7B7DC5B0" w:rsidR="00494C46" w:rsidRPr="00B13281" w:rsidRDefault="00494C46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>Check out this</w:t>
      </w:r>
      <w:r w:rsidR="006207E9" w:rsidRPr="00B13281">
        <w:rPr>
          <w:rFonts w:ascii="Calibri" w:hAnsi="Calibri" w:cs="Calibri"/>
          <w:sz w:val="24"/>
          <w:szCs w:val="24"/>
          <w:lang w:val="en-US"/>
        </w:rPr>
        <w:t xml:space="preserve"> online #BeforeIDie wall </w:t>
      </w:r>
      <w:r w:rsidRPr="00B13281">
        <w:rPr>
          <w:rFonts w:ascii="Calibri" w:hAnsi="Calibri" w:cs="Calibri"/>
          <w:sz w:val="24"/>
          <w:szCs w:val="24"/>
          <w:lang w:val="en-US"/>
        </w:rPr>
        <w:t>– a</w:t>
      </w:r>
      <w:r w:rsidR="006207E9" w:rsidRPr="00B13281">
        <w:rPr>
          <w:rFonts w:ascii="Calibri" w:hAnsi="Calibri" w:cs="Calibri"/>
          <w:sz w:val="24"/>
          <w:szCs w:val="24"/>
          <w:lang w:val="en-US"/>
        </w:rPr>
        <w:t xml:space="preserve"> beautiful </w:t>
      </w:r>
      <w:r w:rsidRPr="00B13281">
        <w:rPr>
          <w:rFonts w:ascii="Calibri" w:hAnsi="Calibri" w:cs="Calibri"/>
          <w:sz w:val="24"/>
          <w:szCs w:val="24"/>
          <w:lang w:val="en-US"/>
        </w:rPr>
        <w:t xml:space="preserve">collection of people’s hopes and dreams.  #DemystifyDeath  </w:t>
      </w:r>
      <w:hyperlink r:id="rId10" w:history="1">
        <w:r w:rsidRPr="00B13281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https://www.goodlifedeathgrief.org.uk/content/before-i-die/</w:t>
        </w:r>
      </w:hyperlink>
    </w:p>
    <w:p w14:paraId="26E6A560" w14:textId="77777777" w:rsidR="007B5BD8" w:rsidRPr="00B13281" w:rsidRDefault="007B5BD8" w:rsidP="007B5BD8">
      <w:pPr>
        <w:rPr>
          <w:rStyle w:val="Emphasis"/>
          <w:rFonts w:ascii="Calibri" w:hAnsi="Calibri" w:cs="Calibri"/>
          <w:i w:val="0"/>
          <w:i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24EEEF47" w14:textId="6F6F9651" w:rsidR="007B5BD8" w:rsidRPr="00B13281" w:rsidRDefault="007B5BD8" w:rsidP="007B5BD8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Style w:val="Emphasis"/>
          <w:rFonts w:ascii="Calibri" w:hAnsi="Calibri" w:cs="Calibri"/>
          <w:i w:val="0"/>
          <w:i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For Demystifying Death Week, </w:t>
      </w:r>
      <w:r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 powerful and challenging series of portraits and personal stories exploring the idea that as people’s health deteriorates, care and support comes in many guises </w:t>
      </w:r>
      <w:hyperlink r:id="rId11" w:history="1">
        <w:r w:rsidRPr="00B13281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https://www.goodlifedeathgrief.org.uk/content/it-takes-a-village</w:t>
        </w:r>
      </w:hyperlink>
      <w:r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#DemystifyDeath #ItTakesAVillage</w:t>
      </w:r>
    </w:p>
    <w:p w14:paraId="28E19AD4" w14:textId="58D5CAC0" w:rsidR="00494C46" w:rsidRPr="00B13281" w:rsidRDefault="00494C46">
      <w:pPr>
        <w:rPr>
          <w:rFonts w:ascii="Calibri" w:hAnsi="Calibri" w:cs="Calibri"/>
          <w:sz w:val="24"/>
          <w:szCs w:val="24"/>
          <w:lang w:val="en-US"/>
        </w:rPr>
      </w:pPr>
    </w:p>
    <w:p w14:paraId="4523AA16" w14:textId="13AFEB58" w:rsidR="005F6105" w:rsidRPr="00B13281" w:rsidRDefault="005F6105">
      <w:pPr>
        <w:rPr>
          <w:rFonts w:ascii="Calibri" w:hAnsi="Calibri" w:cs="Calibri"/>
          <w:sz w:val="24"/>
          <w:szCs w:val="24"/>
          <w:lang w:val="en-US"/>
        </w:rPr>
      </w:pPr>
    </w:p>
    <w:p w14:paraId="77515003" w14:textId="6DA038AF" w:rsidR="00A602E4" w:rsidRPr="00B13281" w:rsidRDefault="00A602E4" w:rsidP="00C05FA1">
      <w:pPr>
        <w:pStyle w:val="Heading2"/>
        <w:rPr>
          <w:lang w:val="en-US"/>
        </w:rPr>
      </w:pPr>
      <w:r w:rsidRPr="00B13281">
        <w:rPr>
          <w:lang w:val="en-US"/>
        </w:rPr>
        <w:t>Children and young people</w:t>
      </w:r>
    </w:p>
    <w:p w14:paraId="1E5E20FD" w14:textId="3F511DA5" w:rsidR="00053D49" w:rsidRPr="00B13281" w:rsidRDefault="01611513">
      <w:pPr>
        <w:rPr>
          <w:rFonts w:ascii="Calibri" w:hAnsi="Calibri" w:cs="Calibri"/>
          <w:sz w:val="24"/>
          <w:szCs w:val="24"/>
          <w:lang w:val="en-US"/>
        </w:rPr>
      </w:pPr>
      <w:r w:rsidRPr="01611513">
        <w:rPr>
          <w:rFonts w:ascii="Calibri" w:hAnsi="Calibri" w:cs="Calibri"/>
          <w:sz w:val="24"/>
          <w:szCs w:val="24"/>
          <w:lang w:val="en-US"/>
        </w:rPr>
        <w:t xml:space="preserve">What do children want to know about death?  Check out this 60-second film. </w:t>
      </w:r>
      <w:hyperlink r:id="rId12">
        <w:r w:rsidRPr="01611513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https://vimeo.com/546439507/378fd902fd</w:t>
        </w:r>
      </w:hyperlink>
      <w:r w:rsidRPr="01611513">
        <w:rPr>
          <w:rFonts w:ascii="Calibri" w:hAnsi="Calibri" w:cs="Calibri"/>
          <w:sz w:val="24"/>
          <w:szCs w:val="24"/>
          <w:lang w:val="en-US"/>
        </w:rPr>
        <w:t xml:space="preserve"> #DemysitfyDeath</w:t>
      </w:r>
    </w:p>
    <w:p w14:paraId="4B64B7D7" w14:textId="77777777" w:rsidR="00A602E4" w:rsidRPr="00B13281" w:rsidRDefault="00A602E4">
      <w:pPr>
        <w:rPr>
          <w:rFonts w:ascii="Calibri" w:hAnsi="Calibri" w:cs="Calibri"/>
          <w:sz w:val="24"/>
          <w:szCs w:val="24"/>
          <w:lang w:val="en-US"/>
        </w:rPr>
      </w:pPr>
    </w:p>
    <w:p w14:paraId="6575B278" w14:textId="77777777" w:rsidR="00A602E4" w:rsidRDefault="00A602E4" w:rsidP="00A60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This week is Demystifying Death Week.  A good time to share these great resources for schools on supporting young people who are bereaved - </w:t>
      </w:r>
      <w:hyperlink r:id="rId13" w:history="1">
        <w:r w:rsidRPr="00B13281">
          <w:rPr>
            <w:rStyle w:val="Hyperlink"/>
            <w:rFonts w:ascii="Calibri" w:hAnsi="Calibri" w:cs="Calibri"/>
          </w:rPr>
          <w:t>https://www.goodlifedeathgrief.org.uk/content/resources/Updated_toolkit_(2).pdf</w:t>
        </w:r>
      </w:hyperlink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#DemystifyDeath</w:t>
      </w:r>
    </w:p>
    <w:p w14:paraId="17CBD9BB" w14:textId="77777777" w:rsidR="00C05FA1" w:rsidRDefault="00C05FA1" w:rsidP="00A60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0625903E" w14:textId="77777777" w:rsidR="00385338" w:rsidRDefault="00385338" w:rsidP="00A60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1A581B8B" w14:textId="44470F72" w:rsidR="00C05FA1" w:rsidRPr="00595278" w:rsidRDefault="00C05FA1" w:rsidP="00A602E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b w:val="0"/>
          <w:bCs w:val="0"/>
          <w:color w:val="000000"/>
        </w:rPr>
        <w:t xml:space="preserve">How do you talk to children about death? </w:t>
      </w:r>
      <w:r w:rsidR="00BC586D">
        <w:rPr>
          <w:rStyle w:val="Strong"/>
          <w:rFonts w:ascii="Calibri" w:hAnsi="Calibri" w:cs="Calibri"/>
          <w:b w:val="0"/>
          <w:bCs w:val="0"/>
          <w:color w:val="000000"/>
        </w:rPr>
        <w:t xml:space="preserve"> There are some helpful tips in this free information leaflet: </w:t>
      </w:r>
      <w:hyperlink r:id="rId14" w:history="1">
        <w:r w:rsidR="00BC586D" w:rsidRPr="007D2181">
          <w:rPr>
            <w:rStyle w:val="Hyperlink"/>
            <w:rFonts w:ascii="Calibri" w:hAnsi="Calibri" w:cs="Calibri"/>
          </w:rPr>
          <w:t>https://www.goodlifedeathgrief.org.uk/content/resources/8_-_Information_to_help_you_help_children_understand_death.pdf</w:t>
        </w:r>
      </w:hyperlink>
      <w:r w:rsidR="00BC586D">
        <w:rPr>
          <w:rStyle w:val="Strong"/>
          <w:rFonts w:ascii="Calibri" w:hAnsi="Calibri" w:cs="Calibri"/>
          <w:b w:val="0"/>
          <w:bCs w:val="0"/>
          <w:color w:val="000000"/>
        </w:rPr>
        <w:t xml:space="preserve">  #DemystifyDeath</w:t>
      </w:r>
    </w:p>
    <w:p w14:paraId="41F169D4" w14:textId="77777777" w:rsidR="00A602E4" w:rsidRPr="00B13281" w:rsidRDefault="00A602E4">
      <w:pPr>
        <w:rPr>
          <w:rFonts w:ascii="Calibri" w:hAnsi="Calibri" w:cs="Calibri"/>
          <w:sz w:val="24"/>
          <w:szCs w:val="24"/>
          <w:lang w:val="en-US"/>
        </w:rPr>
      </w:pPr>
    </w:p>
    <w:p w14:paraId="2F3A16B5" w14:textId="0F68E5C9" w:rsidR="00A602E4" w:rsidRPr="00B13281" w:rsidRDefault="00321B27" w:rsidP="00385338">
      <w:pPr>
        <w:pStyle w:val="Heading2"/>
        <w:rPr>
          <w:lang w:val="en-US"/>
        </w:rPr>
      </w:pPr>
      <w:r w:rsidRPr="00B13281">
        <w:rPr>
          <w:lang w:val="en-US"/>
        </w:rPr>
        <w:t>Dying</w:t>
      </w:r>
    </w:p>
    <w:p w14:paraId="36BA2887" w14:textId="77777777" w:rsidR="00321B27" w:rsidRPr="00B13281" w:rsidRDefault="00321B27" w:rsidP="00321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What support can a friend or family member offer to someone who is caring, dying or grieving?  If you’re interested in learning more, check out the </w:t>
      </w:r>
      <w:proofErr w:type="gramStart"/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>End of Life</w:t>
      </w:r>
      <w:proofErr w:type="gramEnd"/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 Aid Skills for Everyone course. It is free &amp; takes a few hours over 4 weeks. </w:t>
      </w: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https://www.goodlifedeathgrief.org.uk/content/ease/</w:t>
      </w:r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 </w:t>
      </w: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#DemystifyDeath</w:t>
      </w:r>
    </w:p>
    <w:p w14:paraId="3390026F" w14:textId="77777777" w:rsidR="00321B27" w:rsidRPr="00B13281" w:rsidRDefault="00321B27">
      <w:pPr>
        <w:rPr>
          <w:rFonts w:ascii="Calibri" w:hAnsi="Calibri" w:cs="Calibri"/>
          <w:sz w:val="24"/>
          <w:szCs w:val="24"/>
          <w:lang w:val="en-US"/>
        </w:rPr>
      </w:pPr>
    </w:p>
    <w:p w14:paraId="72406F81" w14:textId="7B096C63" w:rsidR="00D061FB" w:rsidRPr="00B13281" w:rsidRDefault="00C12CE1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>#DemystifyingDeath Wee</w:t>
      </w:r>
      <w:r w:rsidR="002C781E" w:rsidRPr="00B13281">
        <w:rPr>
          <w:rFonts w:ascii="Calibri" w:hAnsi="Calibri" w:cs="Calibri"/>
          <w:sz w:val="24"/>
          <w:szCs w:val="24"/>
          <w:lang w:val="en-US"/>
        </w:rPr>
        <w:t xml:space="preserve">k is </w:t>
      </w:r>
      <w:r w:rsidR="009A1A66" w:rsidRPr="00B13281">
        <w:rPr>
          <w:rFonts w:ascii="Calibri" w:hAnsi="Calibri" w:cs="Calibri"/>
          <w:sz w:val="24"/>
          <w:szCs w:val="24"/>
          <w:lang w:val="en-US"/>
        </w:rPr>
        <w:t>an opportunity to learn more about dying and bereavement</w:t>
      </w:r>
      <w:r w:rsidR="002874FB" w:rsidRPr="00B13281">
        <w:rPr>
          <w:rFonts w:ascii="Calibri" w:hAnsi="Calibri" w:cs="Calibri"/>
          <w:sz w:val="24"/>
          <w:szCs w:val="24"/>
          <w:lang w:val="en-US"/>
        </w:rPr>
        <w:t>.  In this</w:t>
      </w:r>
      <w:r w:rsidR="002A34FB" w:rsidRPr="00B13281">
        <w:rPr>
          <w:rFonts w:ascii="Calibri" w:hAnsi="Calibri" w:cs="Calibri"/>
          <w:sz w:val="24"/>
          <w:szCs w:val="24"/>
          <w:lang w:val="en-US"/>
        </w:rPr>
        <w:t xml:space="preserve"> 1-minute</w:t>
      </w:r>
      <w:r w:rsidR="002874FB" w:rsidRPr="00B13281">
        <w:rPr>
          <w:rFonts w:ascii="Calibri" w:hAnsi="Calibri" w:cs="Calibri"/>
          <w:sz w:val="24"/>
          <w:szCs w:val="24"/>
          <w:lang w:val="en-US"/>
        </w:rPr>
        <w:t xml:space="preserve"> film @</w:t>
      </w:r>
      <w:r w:rsidR="002A34FB" w:rsidRPr="00B13281">
        <w:rPr>
          <w:rFonts w:ascii="Calibri" w:hAnsi="Calibri" w:cs="Calibri"/>
          <w:sz w:val="24"/>
          <w:szCs w:val="24"/>
          <w:lang w:val="en-US"/>
        </w:rPr>
        <w:t>drkathrynmannix ex</w:t>
      </w:r>
      <w:r w:rsidR="00AC38C6" w:rsidRPr="00B13281">
        <w:rPr>
          <w:rFonts w:ascii="Calibri" w:hAnsi="Calibri" w:cs="Calibri"/>
          <w:sz w:val="24"/>
          <w:szCs w:val="24"/>
          <w:lang w:val="en-US"/>
        </w:rPr>
        <w:t>plains how someone’s breathing can change when they are dying.</w:t>
      </w:r>
      <w:r w:rsidR="00783E22" w:rsidRPr="00B13281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15" w:history="1">
        <w:r w:rsidR="00783E22" w:rsidRPr="00B13281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https://vimeo.com/546438682/ee62f17d5f</w:t>
        </w:r>
      </w:hyperlink>
      <w:r w:rsidR="00783E22" w:rsidRPr="00B1328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C38C6" w:rsidRPr="00B13281">
        <w:rPr>
          <w:rFonts w:ascii="Calibri" w:hAnsi="Calibri" w:cs="Calibri"/>
          <w:sz w:val="24"/>
          <w:szCs w:val="24"/>
          <w:lang w:val="en-US"/>
        </w:rPr>
        <w:t xml:space="preserve"> #DemystifyDeath</w:t>
      </w:r>
      <w:r w:rsidR="00783E22" w:rsidRPr="00B13281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576B35E" w14:textId="77777777" w:rsidR="00A602E4" w:rsidRPr="00B13281" w:rsidRDefault="00A602E4">
      <w:pPr>
        <w:rPr>
          <w:rFonts w:ascii="Calibri" w:hAnsi="Calibri" w:cs="Calibri"/>
          <w:sz w:val="24"/>
          <w:szCs w:val="24"/>
          <w:lang w:val="en-US"/>
        </w:rPr>
      </w:pPr>
    </w:p>
    <w:p w14:paraId="608B3890" w14:textId="44DEEECC" w:rsidR="004C290B" w:rsidRPr="00B13281" w:rsidRDefault="00494C46">
      <w:pPr>
        <w:rPr>
          <w:rStyle w:val="Hyperlink"/>
          <w:rFonts w:ascii="Calibri" w:hAnsi="Calibri" w:cs="Calibri"/>
          <w:sz w:val="24"/>
          <w:szCs w:val="24"/>
          <w:shd w:val="clear" w:color="auto" w:fill="FFFFFF"/>
        </w:rPr>
      </w:pPr>
      <w:r w:rsidRPr="00B13281">
        <w:rPr>
          <w:rFonts w:ascii="Calibri" w:hAnsi="Calibri" w:cs="Calibri"/>
          <w:color w:val="0F1419"/>
          <w:sz w:val="24"/>
          <w:szCs w:val="24"/>
          <w:shd w:val="clear" w:color="auto" w:fill="FFFFFF"/>
        </w:rPr>
        <w:t xml:space="preserve">“Dying is unpredictable…However, there are certain bodily changes that show a person is likely to be close to death.” This online resource explains some of the bodily changes that can happen in the last days and hours of someone’s life. </w:t>
      </w:r>
      <w:r w:rsidRPr="00B13281">
        <w:rPr>
          <w:rFonts w:ascii="Calibri" w:hAnsi="Calibri" w:cs="Calibri"/>
          <w:color w:val="1B95E0"/>
          <w:sz w:val="24"/>
          <w:szCs w:val="24"/>
          <w:shd w:val="clear" w:color="auto" w:fill="FFFFFF"/>
        </w:rPr>
        <w:t>#DemystifyDeath</w:t>
      </w:r>
      <w:r w:rsidRPr="00B13281">
        <w:rPr>
          <w:rFonts w:ascii="Calibri" w:hAnsi="Calibri" w:cs="Calibri"/>
          <w:color w:val="0F1419"/>
          <w:sz w:val="24"/>
          <w:szCs w:val="24"/>
          <w:shd w:val="clear" w:color="auto" w:fill="FFFFFF"/>
        </w:rPr>
        <w:t xml:space="preserve"> </w:t>
      </w:r>
      <w:hyperlink r:id="rId16" w:history="1">
        <w:r w:rsidR="004C290B" w:rsidRPr="00B13281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https://www.goodlifedeathgrief.org.uk/content/what-happens-when-someone-is-dyi/</w:t>
        </w:r>
      </w:hyperlink>
    </w:p>
    <w:p w14:paraId="10AB315D" w14:textId="77777777" w:rsidR="00A602E4" w:rsidRPr="00B13281" w:rsidRDefault="00A602E4">
      <w:pPr>
        <w:rPr>
          <w:rStyle w:val="Hyperlink"/>
          <w:rFonts w:ascii="Calibri" w:hAnsi="Calibri" w:cs="Calibri"/>
          <w:sz w:val="24"/>
          <w:szCs w:val="24"/>
          <w:shd w:val="clear" w:color="auto" w:fill="FFFFFF"/>
        </w:rPr>
      </w:pPr>
    </w:p>
    <w:p w14:paraId="17E84821" w14:textId="116B3456" w:rsidR="00A602E4" w:rsidRPr="00B13281" w:rsidRDefault="00A602E4" w:rsidP="00A602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color w:val="auto"/>
          <w:u w:val="none"/>
        </w:rPr>
      </w:pPr>
      <w:r w:rsidRPr="00B13281">
        <w:rPr>
          <w:rStyle w:val="Hyperlink"/>
          <w:rFonts w:ascii="Calibri" w:hAnsi="Calibri" w:cs="Calibri"/>
          <w:color w:val="auto"/>
          <w:u w:val="none"/>
        </w:rPr>
        <w:t xml:space="preserve">In this beautiful short animation ‘Dying for Beginners’ Kathryn Mannix guides you gently on a </w:t>
      </w:r>
      <w:proofErr w:type="gramStart"/>
      <w:r w:rsidRPr="00B13281">
        <w:rPr>
          <w:rStyle w:val="Hyperlink"/>
          <w:rFonts w:ascii="Calibri" w:hAnsi="Calibri" w:cs="Calibri"/>
          <w:color w:val="auto"/>
          <w:u w:val="none"/>
        </w:rPr>
        <w:t>step by step</w:t>
      </w:r>
      <w:proofErr w:type="gramEnd"/>
      <w:r w:rsidRPr="00B13281">
        <w:rPr>
          <w:rStyle w:val="Hyperlink"/>
          <w:rFonts w:ascii="Calibri" w:hAnsi="Calibri" w:cs="Calibri"/>
          <w:color w:val="auto"/>
          <w:u w:val="none"/>
        </w:rPr>
        <w:t xml:space="preserve"> journey through the process of dying.  #</w:t>
      </w:r>
      <w:proofErr w:type="gramStart"/>
      <w:r w:rsidRPr="00B13281">
        <w:rPr>
          <w:rStyle w:val="Hyperlink"/>
          <w:rFonts w:ascii="Calibri" w:hAnsi="Calibri" w:cs="Calibri"/>
          <w:color w:val="auto"/>
          <w:u w:val="none"/>
        </w:rPr>
        <w:t>DemystifyDeath  https://www.youtube.com/watch?v=ayMhA1pRLeY</w:t>
      </w:r>
      <w:proofErr w:type="gramEnd"/>
    </w:p>
    <w:p w14:paraId="5842DB6A" w14:textId="77777777" w:rsidR="00A602E4" w:rsidRPr="00B13281" w:rsidRDefault="00A602E4">
      <w:pPr>
        <w:rPr>
          <w:rStyle w:val="Hyperlink"/>
          <w:rFonts w:ascii="Calibri" w:hAnsi="Calibri" w:cs="Calibri"/>
          <w:sz w:val="24"/>
          <w:szCs w:val="24"/>
          <w:shd w:val="clear" w:color="auto" w:fill="FFFFFF"/>
        </w:rPr>
      </w:pPr>
    </w:p>
    <w:p w14:paraId="2BD08791" w14:textId="77777777" w:rsidR="00321B27" w:rsidRPr="00B13281" w:rsidRDefault="00321B27" w:rsidP="00321B27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 xml:space="preserve">A sensitive explanation of what ‘normal dying’ can look like from @DrKathrynMannix </w:t>
      </w:r>
      <w:hyperlink r:id="rId17" w:history="1">
        <w:r w:rsidRPr="00B13281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https://www.bbc.co.uk/ideas/videos/dying-is-not-as-bad-as-you-think/p062m0xt</w:t>
        </w:r>
      </w:hyperlink>
      <w:r w:rsidRPr="00B13281">
        <w:rPr>
          <w:rFonts w:ascii="Calibri" w:hAnsi="Calibri" w:cs="Calibri"/>
          <w:sz w:val="24"/>
          <w:szCs w:val="24"/>
          <w:lang w:val="en-US"/>
        </w:rPr>
        <w:t xml:space="preserve"> #DemystifyDeath </w:t>
      </w:r>
    </w:p>
    <w:p w14:paraId="679A1639" w14:textId="77777777" w:rsidR="00DE7346" w:rsidRDefault="00DE7346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194FAA66" w14:textId="1D1FCA21" w:rsidR="00A602E4" w:rsidRPr="00B13281" w:rsidRDefault="00A602E4" w:rsidP="00385338">
      <w:pPr>
        <w:pStyle w:val="Heading2"/>
        <w:rPr>
          <w:rFonts w:eastAsia="Times New Roman"/>
          <w:lang w:eastAsia="en-GB"/>
        </w:rPr>
      </w:pPr>
      <w:r w:rsidRPr="00B13281">
        <w:rPr>
          <w:rFonts w:eastAsia="Times New Roman"/>
          <w:lang w:eastAsia="en-GB"/>
        </w:rPr>
        <w:lastRenderedPageBreak/>
        <w:t>Planning</w:t>
      </w:r>
      <w:r w:rsidR="00385338">
        <w:rPr>
          <w:rFonts w:eastAsia="Times New Roman"/>
          <w:lang w:eastAsia="en-GB"/>
        </w:rPr>
        <w:t xml:space="preserve"> Ahead</w:t>
      </w:r>
    </w:p>
    <w:p w14:paraId="5F62527E" w14:textId="474C50B0" w:rsidR="0031599E" w:rsidRDefault="00F35BEF" w:rsidP="00DE7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“I’m going to get my house in order, and explain how I went about it, how it felt, and what I learnt... Hopefully, I won’t die before I’m finished. But you never know…?” The Reluctant Planner’s Guide to Death and Dying: </w:t>
      </w:r>
      <w:hyperlink r:id="rId18" w:history="1">
        <w:r w:rsidRPr="00B13281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https://www.goodlifedeathgrief.org.uk/blogs/planning/</w:t>
        </w:r>
      </w:hyperlink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  </w:t>
      </w:r>
      <w:r w:rsidRPr="00B13281">
        <w:rPr>
          <w:rFonts w:ascii="Calibri" w:eastAsia="Times New Roman" w:hAnsi="Calibri" w:cs="Calibri"/>
          <w:color w:val="1B95E0"/>
          <w:sz w:val="24"/>
          <w:szCs w:val="24"/>
          <w:lang w:eastAsia="en-GB"/>
        </w:rPr>
        <w:t>#DemystifyDeath</w:t>
      </w:r>
    </w:p>
    <w:p w14:paraId="4F3DCF84" w14:textId="77777777" w:rsidR="00DE7346" w:rsidRDefault="00DE7346" w:rsidP="00DE7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</w:p>
    <w:p w14:paraId="16B0F3A8" w14:textId="77777777" w:rsidR="00DE7346" w:rsidRPr="00DE7346" w:rsidRDefault="00DE7346" w:rsidP="00DE73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</w:p>
    <w:p w14:paraId="4CBB5BCF" w14:textId="6248A340" w:rsidR="00F35BEF" w:rsidRPr="00B13281" w:rsidRDefault="001B26B9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Planning when </w:t>
      </w:r>
      <w:proofErr w:type="gramStart"/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>you</w:t>
      </w:r>
      <w:r w:rsidR="00A42FFA" w:rsidRPr="00B13281">
        <w:rPr>
          <w:rStyle w:val="Strong"/>
          <w:rFonts w:ascii="Calibri" w:hAnsi="Calibri" w:cs="Calibri"/>
          <w:b w:val="0"/>
          <w:bCs w:val="0"/>
          <w:color w:val="000000"/>
        </w:rPr>
        <w:t>’</w:t>
      </w:r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>r</w:t>
      </w:r>
      <w:r w:rsidR="00A42FFA" w:rsidRPr="00B13281">
        <w:rPr>
          <w:rStyle w:val="Strong"/>
          <w:rFonts w:ascii="Calibri" w:hAnsi="Calibri" w:cs="Calibri"/>
          <w:b w:val="0"/>
          <w:bCs w:val="0"/>
          <w:color w:val="000000"/>
        </w:rPr>
        <w:t>e</w:t>
      </w:r>
      <w:proofErr w:type="gramEnd"/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healthy means there is less to think about if you get ill.</w:t>
      </w:r>
      <w:r w:rsidR="00F6131E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 Some good resources on planning ahead, including </w:t>
      </w:r>
      <w:r w:rsidR="00DB228C" w:rsidRPr="00B13281">
        <w:rPr>
          <w:rStyle w:val="Strong"/>
          <w:rFonts w:ascii="Calibri" w:hAnsi="Calibri" w:cs="Calibri"/>
          <w:b w:val="0"/>
          <w:bCs w:val="0"/>
          <w:color w:val="000000"/>
        </w:rPr>
        <w:t>future</w:t>
      </w:r>
      <w:r w:rsidR="00F6131E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care planning, power of attorney</w:t>
      </w:r>
      <w:r w:rsidR="004E2422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and DNA</w:t>
      </w:r>
      <w:r w:rsidR="00DB228C" w:rsidRPr="00B13281">
        <w:rPr>
          <w:rStyle w:val="Strong"/>
          <w:rFonts w:ascii="Calibri" w:hAnsi="Calibri" w:cs="Calibri"/>
          <w:b w:val="0"/>
          <w:bCs w:val="0"/>
          <w:color w:val="000000"/>
        </w:rPr>
        <w:t>C</w:t>
      </w:r>
      <w:r w:rsidR="004E2422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PR are available here - </w:t>
      </w:r>
      <w:hyperlink r:id="rId19" w:history="1">
        <w:r w:rsidR="006445E6" w:rsidRPr="00B13281">
          <w:rPr>
            <w:rStyle w:val="Hyperlink"/>
            <w:rFonts w:ascii="Calibri" w:hAnsi="Calibri" w:cs="Calibri"/>
          </w:rPr>
          <w:t>https://www.goodlifedeathgrief.org.uk/content/future_care_planning/</w:t>
        </w:r>
      </w:hyperlink>
    </w:p>
    <w:p w14:paraId="5186D59F" w14:textId="77777777" w:rsidR="002A6D9C" w:rsidRPr="00B13281" w:rsidRDefault="002A6D9C" w:rsidP="00620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19F0D320" w14:textId="6AB64470" w:rsidR="00E65F03" w:rsidRPr="00B13281" w:rsidRDefault="00665048" w:rsidP="00620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>#DemystifyDeath week</w:t>
      </w:r>
      <w:r w:rsidR="0090697A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 encourages people to think about planning ahead for future </w:t>
      </w:r>
      <w:r w:rsidR="005C4B36" w:rsidRPr="00B13281">
        <w:rPr>
          <w:rStyle w:val="Strong"/>
          <w:rFonts w:ascii="Calibri" w:hAnsi="Calibri" w:cs="Calibri"/>
          <w:b w:val="0"/>
          <w:bCs w:val="0"/>
          <w:color w:val="000000"/>
        </w:rPr>
        <w:t>ill health and dying</w:t>
      </w:r>
      <w:r w:rsidR="00013D4A" w:rsidRPr="00B13281">
        <w:rPr>
          <w:rStyle w:val="Strong"/>
          <w:rFonts w:ascii="Calibri" w:hAnsi="Calibri" w:cs="Calibri"/>
          <w:b w:val="0"/>
          <w:bCs w:val="0"/>
          <w:color w:val="000000"/>
        </w:rPr>
        <w:t>.  Check out this f</w:t>
      </w:r>
      <w:r w:rsidR="005C4B36" w:rsidRPr="00B13281">
        <w:rPr>
          <w:rStyle w:val="Strong"/>
          <w:rFonts w:ascii="Calibri" w:hAnsi="Calibri" w:cs="Calibri"/>
          <w:b w:val="0"/>
          <w:bCs w:val="0"/>
          <w:color w:val="000000"/>
        </w:rPr>
        <w:t xml:space="preserve">ilm </w:t>
      </w:r>
      <w:r w:rsidRPr="00B13281">
        <w:rPr>
          <w:rStyle w:val="Strong"/>
          <w:rFonts w:ascii="Calibri" w:hAnsi="Calibri" w:cs="Calibri"/>
          <w:b w:val="0"/>
          <w:bCs w:val="0"/>
          <w:color w:val="000000"/>
        </w:rPr>
        <w:t>f</w:t>
      </w:r>
      <w:r w:rsidR="000057E9" w:rsidRPr="00B13281">
        <w:rPr>
          <w:rFonts w:ascii="Calibri" w:hAnsi="Calibri" w:cs="Calibri"/>
          <w:color w:val="333333"/>
          <w:shd w:val="clear" w:color="auto" w:fill="FFFFFF"/>
        </w:rPr>
        <w:t xml:space="preserve">rom the Open University exploring the importance of planning for the future   </w:t>
      </w:r>
      <w:hyperlink r:id="rId20" w:history="1">
        <w:r w:rsidR="00375C5D" w:rsidRPr="00B13281">
          <w:rPr>
            <w:rStyle w:val="Hyperlink"/>
            <w:rFonts w:ascii="Calibri" w:hAnsi="Calibri" w:cs="Calibri"/>
          </w:rPr>
          <w:t>https://www.youtube.com/watch?v=A0b_PW-ENf8</w:t>
        </w:r>
      </w:hyperlink>
    </w:p>
    <w:p w14:paraId="7F5EAA6C" w14:textId="77777777" w:rsidR="00DE7346" w:rsidRPr="00B13281" w:rsidRDefault="00DE7346" w:rsidP="00375C5D">
      <w:pPr>
        <w:rPr>
          <w:rFonts w:ascii="Calibri" w:hAnsi="Calibri" w:cs="Calibri"/>
          <w:sz w:val="24"/>
          <w:szCs w:val="24"/>
          <w:lang w:val="en-US"/>
        </w:rPr>
      </w:pPr>
    </w:p>
    <w:p w14:paraId="7578EE93" w14:textId="4167C042" w:rsidR="00375C5D" w:rsidRPr="00B13281" w:rsidRDefault="00375C5D" w:rsidP="00375C5D">
      <w:pPr>
        <w:rPr>
          <w:rStyle w:val="Hyperlink"/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 xml:space="preserve">Should everyone have an </w:t>
      </w:r>
      <w:proofErr w:type="gramStart"/>
      <w:r w:rsidRPr="00B13281">
        <w:rPr>
          <w:rFonts w:ascii="Calibri" w:hAnsi="Calibri" w:cs="Calibri"/>
          <w:sz w:val="24"/>
          <w:szCs w:val="24"/>
          <w:lang w:val="en-US"/>
        </w:rPr>
        <w:t>end of life</w:t>
      </w:r>
      <w:proofErr w:type="gramEnd"/>
      <w:r w:rsidRPr="00B13281">
        <w:rPr>
          <w:rFonts w:ascii="Calibri" w:hAnsi="Calibri" w:cs="Calibri"/>
          <w:sz w:val="24"/>
          <w:szCs w:val="24"/>
          <w:lang w:val="en-US"/>
        </w:rPr>
        <w:t xml:space="preserve"> plan?  A fantastic short film from @bbcideas and @OUfree learning – great for watching, teaching and sharing. #DemystifyDeath </w:t>
      </w:r>
      <w:hyperlink r:id="rId21" w:history="1">
        <w:r w:rsidRPr="00B13281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https://www.bbc.co.uk/ideas/videos/should-everyone-have-an-end-of-life-plan/p099x2yh</w:t>
        </w:r>
      </w:hyperlink>
    </w:p>
    <w:p w14:paraId="77A56D4B" w14:textId="77777777" w:rsidR="00911867" w:rsidRPr="00B13281" w:rsidRDefault="00911867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ajorEastAsia" w:hAnsi="Calibri" w:cs="Calibri"/>
          <w:color w:val="D31D54"/>
          <w:lang w:eastAsia="en-US"/>
        </w:rPr>
      </w:pPr>
    </w:p>
    <w:p w14:paraId="12647233" w14:textId="77777777" w:rsidR="00C44DAE" w:rsidRPr="00B13281" w:rsidRDefault="00C44DAE" w:rsidP="00620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4BC75910" w14:textId="6DE6747D" w:rsidR="00C44DAE" w:rsidRPr="00B13281" w:rsidRDefault="00983741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hd w:val="clear" w:color="auto" w:fill="FFFFFF"/>
        </w:rPr>
      </w:pPr>
      <w:r w:rsidRPr="00B13281">
        <w:rPr>
          <w:rFonts w:ascii="Calibri" w:hAnsi="Calibri" w:cs="Calibri"/>
          <w:color w:val="333333"/>
          <w:shd w:val="clear" w:color="auto" w:fill="FFFFFF"/>
        </w:rPr>
        <w:t>Would you like to know more about ‘Do Not Attempt CPR</w:t>
      </w:r>
      <w:r w:rsidR="00A602E4" w:rsidRPr="00B13281">
        <w:rPr>
          <w:rFonts w:ascii="Calibri" w:hAnsi="Calibri" w:cs="Calibri"/>
          <w:color w:val="333333"/>
          <w:shd w:val="clear" w:color="auto" w:fill="FFFFFF"/>
        </w:rPr>
        <w:t>’</w:t>
      </w:r>
      <w:r w:rsidRPr="00B13281">
        <w:rPr>
          <w:rFonts w:ascii="Calibri" w:hAnsi="Calibri" w:cs="Calibri"/>
          <w:color w:val="333333"/>
          <w:shd w:val="clear" w:color="auto" w:fill="FFFFFF"/>
        </w:rPr>
        <w:t xml:space="preserve"> decisions?  This </w:t>
      </w:r>
      <w:r w:rsidR="00C44DAE" w:rsidRPr="00B13281">
        <w:rPr>
          <w:rFonts w:ascii="Calibri" w:hAnsi="Calibri" w:cs="Calibri"/>
          <w:color w:val="333333"/>
          <w:shd w:val="clear" w:color="auto" w:fill="FFFFFF"/>
        </w:rPr>
        <w:t>TEDx talk by Dr Kathryn Mannix explor</w:t>
      </w:r>
      <w:r w:rsidRPr="00B13281">
        <w:rPr>
          <w:rFonts w:ascii="Calibri" w:hAnsi="Calibri" w:cs="Calibri"/>
          <w:color w:val="333333"/>
          <w:shd w:val="clear" w:color="auto" w:fill="FFFFFF"/>
        </w:rPr>
        <w:t>es</w:t>
      </w:r>
      <w:r w:rsidR="00C44DAE" w:rsidRPr="00B13281">
        <w:rPr>
          <w:rFonts w:ascii="Calibri" w:hAnsi="Calibri" w:cs="Calibri"/>
          <w:color w:val="333333"/>
          <w:shd w:val="clear" w:color="auto" w:fill="FFFFFF"/>
        </w:rPr>
        <w:t xml:space="preserve"> use of CPR in different circumstances.</w:t>
      </w:r>
      <w:r w:rsidR="00392395" w:rsidRPr="00B13281">
        <w:rPr>
          <w:rFonts w:ascii="Calibri" w:hAnsi="Calibri" w:cs="Calibri"/>
          <w:color w:val="333333"/>
          <w:shd w:val="clear" w:color="auto" w:fill="FFFFFF"/>
        </w:rPr>
        <w:t xml:space="preserve"> #DemystifyDeath </w:t>
      </w:r>
      <w:hyperlink r:id="rId22" w:history="1">
        <w:r w:rsidR="00392395" w:rsidRPr="00B13281">
          <w:rPr>
            <w:rStyle w:val="Hyperlink"/>
            <w:rFonts w:ascii="Calibri" w:hAnsi="Calibri" w:cs="Calibri"/>
            <w:shd w:val="clear" w:color="auto" w:fill="FFFFFF"/>
          </w:rPr>
          <w:t>https://www.youtube.com/watch?v=Pn__lDD5q9g&amp;t=296s</w:t>
        </w:r>
      </w:hyperlink>
    </w:p>
    <w:p w14:paraId="659D3E57" w14:textId="77777777" w:rsidR="00A602E4" w:rsidRPr="00B13281" w:rsidRDefault="00A602E4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hd w:val="clear" w:color="auto" w:fill="FFFFFF"/>
        </w:rPr>
      </w:pPr>
    </w:p>
    <w:p w14:paraId="43AD294A" w14:textId="2FA1CA04" w:rsidR="006445E6" w:rsidRPr="00B13281" w:rsidRDefault="006445E6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</w:p>
    <w:p w14:paraId="7AEBDECA" w14:textId="6B5BBC54" w:rsidR="00A95FEE" w:rsidRPr="00B13281" w:rsidRDefault="00442763" w:rsidP="00385338">
      <w:pPr>
        <w:pStyle w:val="Heading2"/>
        <w:rPr>
          <w:shd w:val="clear" w:color="auto" w:fill="FFFFFF"/>
        </w:rPr>
      </w:pPr>
      <w:r w:rsidRPr="00B13281">
        <w:rPr>
          <w:shd w:val="clear" w:color="auto" w:fill="FFFFFF"/>
        </w:rPr>
        <w:t xml:space="preserve">After </w:t>
      </w:r>
      <w:r w:rsidR="00385338">
        <w:rPr>
          <w:shd w:val="clear" w:color="auto" w:fill="FFFFFF"/>
        </w:rPr>
        <w:t xml:space="preserve">a </w:t>
      </w:r>
      <w:r w:rsidRPr="00B13281">
        <w:rPr>
          <w:shd w:val="clear" w:color="auto" w:fill="FFFFFF"/>
        </w:rPr>
        <w:t>death</w:t>
      </w:r>
    </w:p>
    <w:p w14:paraId="4D3926D4" w14:textId="18321341" w:rsidR="00A95FEE" w:rsidRPr="00B13281" w:rsidRDefault="006862E6" w:rsidP="00A95FEE">
      <w:pPr>
        <w:rPr>
          <w:rFonts w:ascii="Calibri" w:hAnsi="Calibri" w:cs="Calibri"/>
          <w:sz w:val="24"/>
          <w:szCs w:val="24"/>
        </w:rPr>
      </w:pPr>
      <w:r w:rsidRPr="00B13281">
        <w:rPr>
          <w:rFonts w:ascii="Calibri" w:hAnsi="Calibri" w:cs="Calibri"/>
          <w:sz w:val="24"/>
          <w:szCs w:val="24"/>
        </w:rPr>
        <w:t xml:space="preserve">This </w:t>
      </w:r>
      <w:r w:rsidR="00B749DE" w:rsidRPr="00B13281">
        <w:rPr>
          <w:rFonts w:ascii="Calibri" w:hAnsi="Calibri" w:cs="Calibri"/>
          <w:sz w:val="24"/>
          <w:szCs w:val="24"/>
        </w:rPr>
        <w:t>g</w:t>
      </w:r>
      <w:r w:rsidR="00A95FEE" w:rsidRPr="00B13281">
        <w:rPr>
          <w:rFonts w:ascii="Calibri" w:hAnsi="Calibri" w:cs="Calibri"/>
          <w:sz w:val="24"/>
          <w:szCs w:val="24"/>
        </w:rPr>
        <w:t xml:space="preserve">entle short animation </w:t>
      </w:r>
      <w:r w:rsidR="00B749DE" w:rsidRPr="00B13281">
        <w:rPr>
          <w:rFonts w:ascii="Calibri" w:hAnsi="Calibri" w:cs="Calibri"/>
          <w:sz w:val="24"/>
          <w:szCs w:val="24"/>
        </w:rPr>
        <w:t>explores different</w:t>
      </w:r>
      <w:r w:rsidR="00A95FEE" w:rsidRPr="00B13281">
        <w:rPr>
          <w:rFonts w:ascii="Calibri" w:hAnsi="Calibri" w:cs="Calibri"/>
          <w:sz w:val="24"/>
          <w:szCs w:val="24"/>
        </w:rPr>
        <w:t xml:space="preserve"> burial practices </w:t>
      </w:r>
      <w:hyperlink r:id="rId23" w:history="1">
        <w:r w:rsidR="00A95FEE" w:rsidRPr="00B13281">
          <w:rPr>
            <w:rStyle w:val="Hyperlink"/>
            <w:rFonts w:ascii="Calibri" w:hAnsi="Calibri" w:cs="Calibri"/>
            <w:sz w:val="24"/>
            <w:szCs w:val="24"/>
          </w:rPr>
          <w:t>https://view.genial.ly/65422e2d4dc441001160bc03</w:t>
        </w:r>
      </w:hyperlink>
      <w:r w:rsidR="00A95FEE" w:rsidRPr="00B13281">
        <w:rPr>
          <w:rFonts w:ascii="Calibri" w:hAnsi="Calibri" w:cs="Calibri"/>
          <w:sz w:val="24"/>
          <w:szCs w:val="24"/>
        </w:rPr>
        <w:t xml:space="preserve"> </w:t>
      </w:r>
      <w:r w:rsidR="006009F7" w:rsidRPr="00B13281">
        <w:rPr>
          <w:rFonts w:ascii="Calibri" w:hAnsi="Calibri" w:cs="Calibri"/>
          <w:sz w:val="24"/>
          <w:szCs w:val="24"/>
        </w:rPr>
        <w:t xml:space="preserve"> #DemystifyDeath</w:t>
      </w:r>
    </w:p>
    <w:p w14:paraId="12EBEB22" w14:textId="77777777" w:rsidR="00A95FEE" w:rsidRPr="00B13281" w:rsidRDefault="00A95FEE">
      <w:p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DD6EF23" w14:textId="30591491" w:rsidR="00442763" w:rsidRPr="00B13281" w:rsidRDefault="004A54A1">
      <w:p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This is #DemystifyDeath Week.  </w:t>
      </w:r>
      <w:r w:rsidR="00CD2D48"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</w:t>
      </w:r>
      <w:r w:rsidR="00437FD4"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is website provides information about the practicalities to be considered after someone dies and links to places you can go for </w:t>
      </w:r>
      <w:r w:rsidR="00CD2D48"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support</w:t>
      </w:r>
      <w:r w:rsidR="00437FD4"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</w:t>
      </w:r>
      <w:r w:rsidR="00442763"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https://www.goodlifedeathgrief.org.uk/content/after_death/</w:t>
      </w:r>
    </w:p>
    <w:p w14:paraId="2A6AD6B2" w14:textId="77777777" w:rsidR="00A95FEE" w:rsidRPr="00B13281" w:rsidRDefault="00A95FEE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eastAsia="en-GB"/>
        </w:rPr>
      </w:pPr>
    </w:p>
    <w:p w14:paraId="6CCB726C" w14:textId="77777777" w:rsidR="00D914A8" w:rsidRDefault="00D914A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71F38CB7" w14:textId="16C3B38A" w:rsidR="00A602E4" w:rsidRPr="00B13281" w:rsidRDefault="00A602E4" w:rsidP="00385338">
      <w:pPr>
        <w:pStyle w:val="Heading2"/>
        <w:rPr>
          <w:shd w:val="clear" w:color="auto" w:fill="FFFFFF"/>
        </w:rPr>
      </w:pPr>
      <w:r w:rsidRPr="00B13281">
        <w:rPr>
          <w:shd w:val="clear" w:color="auto" w:fill="FFFFFF"/>
        </w:rPr>
        <w:lastRenderedPageBreak/>
        <w:t>Bereavement and Grief</w:t>
      </w:r>
    </w:p>
    <w:p w14:paraId="196AF345" w14:textId="77777777" w:rsidR="00392395" w:rsidRPr="00B13281" w:rsidRDefault="00392395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hd w:val="clear" w:color="auto" w:fill="FFFFFF"/>
        </w:rPr>
      </w:pPr>
    </w:p>
    <w:p w14:paraId="5FE03BB3" w14:textId="58AA878C" w:rsidR="009B62FA" w:rsidRDefault="003526EB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9BF0"/>
          <w:shd w:val="clear" w:color="auto" w:fill="FFFFFF"/>
        </w:rPr>
      </w:pPr>
      <w:r w:rsidRPr="00B13281">
        <w:rPr>
          <w:rFonts w:ascii="Calibri" w:hAnsi="Calibri" w:cs="Calibri"/>
          <w:color w:val="0F1419"/>
          <w:shd w:val="clear" w:color="auto" w:fill="FFFFFF"/>
        </w:rPr>
        <w:t xml:space="preserve">Living with grief can be incredibly tough – mentally, emotionally and physically – but having the right knowledge and resources can make a big difference. </w:t>
      </w:r>
      <w:r w:rsidRPr="00B13281">
        <w:rPr>
          <w:rFonts w:ascii="Calibri" w:hAnsi="Calibri" w:cs="Calibri"/>
          <w:color w:val="1D9BF0"/>
          <w:shd w:val="clear" w:color="auto" w:fill="FFFFFF"/>
        </w:rPr>
        <w:t>@GoodGriefFest</w:t>
      </w:r>
      <w:r w:rsidRPr="00B13281">
        <w:rPr>
          <w:rFonts w:ascii="Calibri" w:hAnsi="Calibri" w:cs="Calibri"/>
          <w:color w:val="0F1419"/>
          <w:shd w:val="clear" w:color="auto" w:fill="FFFFFF"/>
        </w:rPr>
        <w:t xml:space="preserve"> has a fantastic collection of resources here: </w:t>
      </w:r>
      <w:r w:rsidRPr="00B13281">
        <w:rPr>
          <w:rFonts w:ascii="Calibri" w:hAnsi="Calibri" w:cs="Calibri"/>
          <w:color w:val="1D9BF0"/>
          <w:shd w:val="clear" w:color="auto" w:fill="FFFFFF"/>
        </w:rPr>
        <w:t>https://www.goodgrieffest.com/resources/</w:t>
      </w:r>
      <w:r w:rsidRPr="00B13281">
        <w:rPr>
          <w:rFonts w:ascii="Calibri" w:hAnsi="Calibri" w:cs="Calibri"/>
          <w:color w:val="0F1419"/>
          <w:shd w:val="clear" w:color="auto" w:fill="FFFFFF"/>
        </w:rPr>
        <w:t xml:space="preserve"> </w:t>
      </w:r>
      <w:r w:rsidRPr="00B13281">
        <w:rPr>
          <w:rFonts w:ascii="Calibri" w:hAnsi="Calibri" w:cs="Calibri"/>
          <w:color w:val="1D9BF0"/>
          <w:shd w:val="clear" w:color="auto" w:fill="FFFFFF"/>
        </w:rPr>
        <w:t>#DemystifyDeath</w:t>
      </w:r>
    </w:p>
    <w:p w14:paraId="1B61BCEB" w14:textId="77777777" w:rsidR="00DE7346" w:rsidRDefault="00DE7346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9BF0"/>
          <w:shd w:val="clear" w:color="auto" w:fill="FFFFFF"/>
        </w:rPr>
      </w:pPr>
    </w:p>
    <w:p w14:paraId="051EC5E5" w14:textId="77777777" w:rsidR="00DE7346" w:rsidRDefault="00DE7346" w:rsidP="006207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9BF0"/>
          <w:shd w:val="clear" w:color="auto" w:fill="FFFFFF"/>
        </w:rPr>
      </w:pPr>
    </w:p>
    <w:p w14:paraId="7452F92F" w14:textId="77777777" w:rsidR="00DA5709" w:rsidRPr="00B13281" w:rsidRDefault="00DA5709" w:rsidP="00DA5709">
      <w:p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 xml:space="preserve">Want to support someone who is bereaved, but not quite sure what to say?  </w:t>
      </w:r>
      <w:r w:rsidRPr="00B1328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This series of five short video tutorials from @Sue_Ryder explore what grief is like and how you can support others who are grieving. </w:t>
      </w:r>
    </w:p>
    <w:p w14:paraId="2E2E6AEC" w14:textId="77777777" w:rsidR="00DA5709" w:rsidRPr="00B13281" w:rsidRDefault="00DA5709" w:rsidP="00DA5709">
      <w:pPr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hyperlink r:id="rId24" w:history="1">
        <w:r w:rsidRPr="00B13281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https://www.sueryder.org/how-we-can-help/bereavement-information/grief-kind/griefkindclasses</w:t>
        </w:r>
      </w:hyperlink>
    </w:p>
    <w:p w14:paraId="45C8BA79" w14:textId="77777777" w:rsidR="00DA5709" w:rsidRPr="00B13281" w:rsidRDefault="00DA5709" w:rsidP="00DA57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9BF0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#DemystifyDeath</w:t>
      </w:r>
    </w:p>
    <w:p w14:paraId="348F30E1" w14:textId="77777777" w:rsidR="00DA5709" w:rsidRDefault="00DA5709" w:rsidP="00620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14432F22" w14:textId="77777777" w:rsidR="00DE7346" w:rsidRPr="00B13281" w:rsidRDefault="00DE7346" w:rsidP="00620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000000"/>
        </w:rPr>
      </w:pPr>
    </w:p>
    <w:p w14:paraId="0481EC42" w14:textId="04318366" w:rsidR="00562D6B" w:rsidRPr="00DE7346" w:rsidRDefault="00DA5709" w:rsidP="00DE7346">
      <w:pPr>
        <w:pStyle w:val="Heading2"/>
        <w:rPr>
          <w:rStyle w:val="Strong"/>
          <w:b w:val="0"/>
          <w:bCs w:val="0"/>
        </w:rPr>
      </w:pPr>
      <w:r w:rsidRPr="00DE7346">
        <w:rPr>
          <w:rStyle w:val="Strong"/>
          <w:b w:val="0"/>
          <w:bCs w:val="0"/>
        </w:rPr>
        <w:t>Workplaces and bereavement</w:t>
      </w:r>
    </w:p>
    <w:p w14:paraId="18BD6103" w14:textId="2395797D" w:rsidR="006815FF" w:rsidRPr="00B13281" w:rsidRDefault="00E709B2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 xml:space="preserve">Workplaces should be supportive of bereaved staff. </w:t>
      </w:r>
      <w:r w:rsidR="00461E6E" w:rsidRPr="00B13281">
        <w:rPr>
          <w:rFonts w:ascii="Calibri" w:hAnsi="Calibri" w:cs="Calibri"/>
          <w:sz w:val="24"/>
          <w:szCs w:val="24"/>
          <w:lang w:val="en-US"/>
        </w:rPr>
        <w:t xml:space="preserve"> These resources from @lifedeathgrief can help: </w:t>
      </w:r>
      <w:hyperlink r:id="rId25" w:history="1">
        <w:r w:rsidR="00B64BB0" w:rsidRPr="00B13281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https://www.goodlifedeathgrief.org.uk/content/bereavement_friendly_workplaces/</w:t>
        </w:r>
      </w:hyperlink>
    </w:p>
    <w:p w14:paraId="5FA3BEC6" w14:textId="0081DFC1" w:rsidR="00B1478F" w:rsidRPr="00B13281" w:rsidRDefault="00B64BB0">
      <w:pPr>
        <w:rPr>
          <w:rFonts w:ascii="Calibri" w:hAnsi="Calibri" w:cs="Calibri"/>
          <w:sz w:val="24"/>
          <w:szCs w:val="24"/>
          <w:lang w:val="en-US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>#DemystifyDeath</w:t>
      </w:r>
    </w:p>
    <w:p w14:paraId="31F15294" w14:textId="77777777" w:rsidR="00DA5709" w:rsidRDefault="00DA5709">
      <w:pPr>
        <w:rPr>
          <w:rFonts w:ascii="Calibri" w:hAnsi="Calibri" w:cs="Calibri"/>
          <w:sz w:val="24"/>
          <w:szCs w:val="24"/>
          <w:lang w:val="en-US"/>
        </w:rPr>
      </w:pPr>
    </w:p>
    <w:p w14:paraId="40E645BC" w14:textId="7A8A97DF" w:rsidR="004D374A" w:rsidRDefault="00CA4913">
      <w:pPr>
        <w:rPr>
          <w:rFonts w:ascii="Calibri" w:hAnsi="Calibri" w:cs="Calibri"/>
          <w:sz w:val="24"/>
          <w:szCs w:val="24"/>
        </w:rPr>
      </w:pPr>
      <w:r w:rsidRPr="00B13281">
        <w:rPr>
          <w:rFonts w:ascii="Calibri" w:hAnsi="Calibri" w:cs="Calibri"/>
          <w:sz w:val="24"/>
          <w:szCs w:val="24"/>
          <w:lang w:val="en-US"/>
        </w:rPr>
        <w:t>What can you do if a colleague has been bereaved?  This leaflet</w:t>
      </w:r>
      <w:r w:rsidR="006C51D5" w:rsidRPr="00B13281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="006C51D5" w:rsidRPr="00B13281">
        <w:rPr>
          <w:rFonts w:ascii="Calibri" w:hAnsi="Calibri" w:cs="Calibri"/>
          <w:sz w:val="24"/>
          <w:szCs w:val="24"/>
          <w:lang w:val="en-US"/>
        </w:rPr>
        <w:t>from @</w:t>
      </w:r>
      <w:proofErr w:type="gramEnd"/>
      <w:r w:rsidR="006C51D5" w:rsidRPr="00B13281">
        <w:rPr>
          <w:rFonts w:ascii="Calibri" w:hAnsi="Calibri" w:cs="Calibri"/>
          <w:sz w:val="24"/>
          <w:szCs w:val="24"/>
          <w:lang w:val="en-US"/>
        </w:rPr>
        <w:t>lifedeathgrief</w:t>
      </w:r>
      <w:r w:rsidRPr="00B1328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D5D5B" w:rsidRPr="00B13281">
        <w:rPr>
          <w:rFonts w:ascii="Calibri" w:hAnsi="Calibri" w:cs="Calibri"/>
          <w:sz w:val="24"/>
          <w:szCs w:val="24"/>
        </w:rPr>
        <w:t>will help you think through some ways you might be able</w:t>
      </w:r>
      <w:r w:rsidR="008A559E" w:rsidRPr="00B13281">
        <w:rPr>
          <w:rFonts w:ascii="Calibri" w:hAnsi="Calibri" w:cs="Calibri"/>
          <w:sz w:val="24"/>
          <w:szCs w:val="24"/>
        </w:rPr>
        <w:t xml:space="preserve"> to </w:t>
      </w:r>
      <w:r w:rsidR="007D5D5B" w:rsidRPr="00B13281">
        <w:rPr>
          <w:rFonts w:ascii="Calibri" w:hAnsi="Calibri" w:cs="Calibri"/>
          <w:sz w:val="24"/>
          <w:szCs w:val="24"/>
        </w:rPr>
        <w:t>show support.</w:t>
      </w:r>
      <w:r w:rsidR="004D374A" w:rsidRPr="00B13281">
        <w:rPr>
          <w:rFonts w:ascii="Calibri" w:hAnsi="Calibri" w:cs="Calibri"/>
          <w:sz w:val="24"/>
          <w:szCs w:val="24"/>
        </w:rPr>
        <w:t xml:space="preserve"> https://www.goodlifedeathgrief.org.uk/content/resources/12_-_Death_in_the_Workplace_Final.pdf</w:t>
      </w:r>
      <w:r w:rsidR="007D5D5B" w:rsidRPr="00B13281">
        <w:rPr>
          <w:rFonts w:ascii="Calibri" w:hAnsi="Calibri" w:cs="Calibri"/>
          <w:sz w:val="24"/>
          <w:szCs w:val="24"/>
        </w:rPr>
        <w:t xml:space="preserve"> #DemystifyDeath</w:t>
      </w:r>
    </w:p>
    <w:p w14:paraId="6DE0DBB2" w14:textId="77777777" w:rsidR="00DA5709" w:rsidRPr="00B13281" w:rsidRDefault="00DA5709">
      <w:pPr>
        <w:rPr>
          <w:rFonts w:ascii="Calibri" w:hAnsi="Calibri" w:cs="Calibri"/>
          <w:sz w:val="24"/>
          <w:szCs w:val="24"/>
        </w:rPr>
      </w:pPr>
    </w:p>
    <w:p w14:paraId="3C973E0A" w14:textId="4FF91CD3" w:rsidR="00EE48C2" w:rsidRPr="00B13281" w:rsidRDefault="00EE48C2" w:rsidP="00EE48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>Is your workplace doing what it can to support grieving staff? Check out the Bereavement Charter Mark for Employers in Scotland – the accompanying resources guide employers on supporting bereaved employees.</w:t>
      </w:r>
    </w:p>
    <w:p w14:paraId="1133DD3A" w14:textId="77777777" w:rsidR="00EE48C2" w:rsidRPr="00B13281" w:rsidRDefault="00EE48C2" w:rsidP="00EE48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https://www.goodlifedeathgrief.org.uk/content/bereavement_charter_mark/</w:t>
      </w:r>
    </w:p>
    <w:p w14:paraId="0DBABA83" w14:textId="77777777" w:rsidR="00EE48C2" w:rsidRPr="00B13281" w:rsidRDefault="00EE48C2" w:rsidP="00EE48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F1419"/>
          <w:sz w:val="24"/>
          <w:szCs w:val="24"/>
          <w:lang w:eastAsia="en-GB"/>
        </w:rPr>
      </w:pP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#BecauseGriefMatters</w:t>
      </w:r>
      <w:r w:rsidRPr="00B13281">
        <w:rPr>
          <w:rFonts w:ascii="Calibri" w:eastAsia="Times New Roman" w:hAnsi="Calibri" w:cs="Calibri"/>
          <w:color w:val="0F1419"/>
          <w:sz w:val="24"/>
          <w:szCs w:val="24"/>
          <w:lang w:eastAsia="en-GB"/>
        </w:rPr>
        <w:t xml:space="preserve"> </w:t>
      </w:r>
      <w:r w:rsidRPr="00B13281">
        <w:rPr>
          <w:rFonts w:ascii="Calibri" w:eastAsia="Times New Roman" w:hAnsi="Calibri" w:cs="Calibri"/>
          <w:color w:val="1D9BF0"/>
          <w:sz w:val="24"/>
          <w:szCs w:val="24"/>
          <w:lang w:eastAsia="en-GB"/>
        </w:rPr>
        <w:t>#DemystifyDeath</w:t>
      </w:r>
    </w:p>
    <w:p w14:paraId="115989A8" w14:textId="77777777" w:rsidR="004D374A" w:rsidRPr="00B13281" w:rsidRDefault="004D374A">
      <w:pPr>
        <w:rPr>
          <w:rFonts w:ascii="Calibri" w:hAnsi="Calibri" w:cs="Calibri"/>
          <w:sz w:val="24"/>
          <w:szCs w:val="24"/>
          <w:lang w:val="en-US"/>
        </w:rPr>
      </w:pPr>
    </w:p>
    <w:p w14:paraId="3BEC1476" w14:textId="77777777" w:rsidR="00CD7E3D" w:rsidRPr="00B13281" w:rsidRDefault="00CD7E3D" w:rsidP="00034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9BF0"/>
          <w:sz w:val="24"/>
          <w:szCs w:val="24"/>
          <w:lang w:eastAsia="en-GB"/>
        </w:rPr>
      </w:pPr>
    </w:p>
    <w:p w14:paraId="24B313B0" w14:textId="77777777" w:rsidR="006A33B7" w:rsidRPr="00B13281" w:rsidRDefault="006A33B7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sectPr w:rsidR="006A33B7" w:rsidRPr="00B1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D4718"/>
    <w:multiLevelType w:val="multilevel"/>
    <w:tmpl w:val="6F72C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52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E9"/>
    <w:rsid w:val="000057E9"/>
    <w:rsid w:val="00013D4A"/>
    <w:rsid w:val="00034145"/>
    <w:rsid w:val="0003446E"/>
    <w:rsid w:val="00035492"/>
    <w:rsid w:val="00053D49"/>
    <w:rsid w:val="00057C92"/>
    <w:rsid w:val="0006743A"/>
    <w:rsid w:val="00084F7C"/>
    <w:rsid w:val="000B23D9"/>
    <w:rsid w:val="000B6C58"/>
    <w:rsid w:val="000C368F"/>
    <w:rsid w:val="000E4C0A"/>
    <w:rsid w:val="0011000E"/>
    <w:rsid w:val="00137E12"/>
    <w:rsid w:val="00150580"/>
    <w:rsid w:val="001900EC"/>
    <w:rsid w:val="001B26B9"/>
    <w:rsid w:val="00202490"/>
    <w:rsid w:val="00202BB6"/>
    <w:rsid w:val="00206212"/>
    <w:rsid w:val="00215BD5"/>
    <w:rsid w:val="00220059"/>
    <w:rsid w:val="00226E0C"/>
    <w:rsid w:val="00250A89"/>
    <w:rsid w:val="00282142"/>
    <w:rsid w:val="002874FB"/>
    <w:rsid w:val="0029623B"/>
    <w:rsid w:val="002A34FB"/>
    <w:rsid w:val="002A6D9C"/>
    <w:rsid w:val="002B17C5"/>
    <w:rsid w:val="002B7E18"/>
    <w:rsid w:val="002C781E"/>
    <w:rsid w:val="002D5C5D"/>
    <w:rsid w:val="00305D65"/>
    <w:rsid w:val="0031599E"/>
    <w:rsid w:val="00321B27"/>
    <w:rsid w:val="003270FA"/>
    <w:rsid w:val="003526EB"/>
    <w:rsid w:val="00354D34"/>
    <w:rsid w:val="003576C3"/>
    <w:rsid w:val="00375429"/>
    <w:rsid w:val="00375C5D"/>
    <w:rsid w:val="00385338"/>
    <w:rsid w:val="00392395"/>
    <w:rsid w:val="00393074"/>
    <w:rsid w:val="003D423B"/>
    <w:rsid w:val="003F4284"/>
    <w:rsid w:val="00406D99"/>
    <w:rsid w:val="00433BCD"/>
    <w:rsid w:val="00437FD4"/>
    <w:rsid w:val="00442763"/>
    <w:rsid w:val="0045060A"/>
    <w:rsid w:val="00453971"/>
    <w:rsid w:val="0046075C"/>
    <w:rsid w:val="00461E6E"/>
    <w:rsid w:val="004812B1"/>
    <w:rsid w:val="004947DA"/>
    <w:rsid w:val="00494C46"/>
    <w:rsid w:val="0049575B"/>
    <w:rsid w:val="004A1345"/>
    <w:rsid w:val="004A54A1"/>
    <w:rsid w:val="004B0197"/>
    <w:rsid w:val="004C290B"/>
    <w:rsid w:val="004C7496"/>
    <w:rsid w:val="004D374A"/>
    <w:rsid w:val="004E06C2"/>
    <w:rsid w:val="004E2422"/>
    <w:rsid w:val="004F01D1"/>
    <w:rsid w:val="004F218B"/>
    <w:rsid w:val="0051267D"/>
    <w:rsid w:val="00551563"/>
    <w:rsid w:val="00562D6B"/>
    <w:rsid w:val="00563C98"/>
    <w:rsid w:val="005767CB"/>
    <w:rsid w:val="00595278"/>
    <w:rsid w:val="005C3BC4"/>
    <w:rsid w:val="005C4B36"/>
    <w:rsid w:val="005F6105"/>
    <w:rsid w:val="006009F7"/>
    <w:rsid w:val="00606D94"/>
    <w:rsid w:val="006207E9"/>
    <w:rsid w:val="0062465F"/>
    <w:rsid w:val="006445E6"/>
    <w:rsid w:val="006464D4"/>
    <w:rsid w:val="00661542"/>
    <w:rsid w:val="006634C3"/>
    <w:rsid w:val="00665048"/>
    <w:rsid w:val="00667A11"/>
    <w:rsid w:val="0067433E"/>
    <w:rsid w:val="006815FF"/>
    <w:rsid w:val="006862E6"/>
    <w:rsid w:val="0069206F"/>
    <w:rsid w:val="006A33B7"/>
    <w:rsid w:val="006B6017"/>
    <w:rsid w:val="006C51D5"/>
    <w:rsid w:val="006D04F1"/>
    <w:rsid w:val="006F528B"/>
    <w:rsid w:val="006F7BD1"/>
    <w:rsid w:val="00756020"/>
    <w:rsid w:val="007707C2"/>
    <w:rsid w:val="007726C2"/>
    <w:rsid w:val="00777D31"/>
    <w:rsid w:val="00783E22"/>
    <w:rsid w:val="00796DA6"/>
    <w:rsid w:val="007B5BD8"/>
    <w:rsid w:val="007D5D5B"/>
    <w:rsid w:val="007F1161"/>
    <w:rsid w:val="007F1F7C"/>
    <w:rsid w:val="007F65F9"/>
    <w:rsid w:val="007F7964"/>
    <w:rsid w:val="00832B11"/>
    <w:rsid w:val="008464CD"/>
    <w:rsid w:val="00853027"/>
    <w:rsid w:val="00860FBF"/>
    <w:rsid w:val="00897DB0"/>
    <w:rsid w:val="008A559E"/>
    <w:rsid w:val="008F2303"/>
    <w:rsid w:val="0090697A"/>
    <w:rsid w:val="00911867"/>
    <w:rsid w:val="009163D7"/>
    <w:rsid w:val="0094116A"/>
    <w:rsid w:val="00973428"/>
    <w:rsid w:val="00983741"/>
    <w:rsid w:val="00985013"/>
    <w:rsid w:val="00992921"/>
    <w:rsid w:val="009A1A66"/>
    <w:rsid w:val="009B62FA"/>
    <w:rsid w:val="00A42FFA"/>
    <w:rsid w:val="00A602E4"/>
    <w:rsid w:val="00A80F27"/>
    <w:rsid w:val="00A851D7"/>
    <w:rsid w:val="00A93680"/>
    <w:rsid w:val="00A95FEE"/>
    <w:rsid w:val="00A96EB1"/>
    <w:rsid w:val="00AA5EAD"/>
    <w:rsid w:val="00AC38C6"/>
    <w:rsid w:val="00AD7AB6"/>
    <w:rsid w:val="00AE37BF"/>
    <w:rsid w:val="00AF022A"/>
    <w:rsid w:val="00AF1BEA"/>
    <w:rsid w:val="00AF5511"/>
    <w:rsid w:val="00B13281"/>
    <w:rsid w:val="00B1478F"/>
    <w:rsid w:val="00B168D6"/>
    <w:rsid w:val="00B31C16"/>
    <w:rsid w:val="00B36D8F"/>
    <w:rsid w:val="00B630E5"/>
    <w:rsid w:val="00B64BB0"/>
    <w:rsid w:val="00B749DE"/>
    <w:rsid w:val="00B754B8"/>
    <w:rsid w:val="00B77DF8"/>
    <w:rsid w:val="00BA4C2D"/>
    <w:rsid w:val="00BB40DC"/>
    <w:rsid w:val="00BB578C"/>
    <w:rsid w:val="00BC295F"/>
    <w:rsid w:val="00BC586D"/>
    <w:rsid w:val="00BD3395"/>
    <w:rsid w:val="00BD500F"/>
    <w:rsid w:val="00BE5521"/>
    <w:rsid w:val="00BE7F28"/>
    <w:rsid w:val="00BF0F92"/>
    <w:rsid w:val="00C05FA1"/>
    <w:rsid w:val="00C07851"/>
    <w:rsid w:val="00C12CE1"/>
    <w:rsid w:val="00C309E7"/>
    <w:rsid w:val="00C44DAE"/>
    <w:rsid w:val="00C60526"/>
    <w:rsid w:val="00C74EB5"/>
    <w:rsid w:val="00CA4913"/>
    <w:rsid w:val="00CC5CAA"/>
    <w:rsid w:val="00CD2D48"/>
    <w:rsid w:val="00CD7E3D"/>
    <w:rsid w:val="00CE0A34"/>
    <w:rsid w:val="00CE6830"/>
    <w:rsid w:val="00D061FB"/>
    <w:rsid w:val="00D12D8F"/>
    <w:rsid w:val="00D35582"/>
    <w:rsid w:val="00D420A9"/>
    <w:rsid w:val="00D82159"/>
    <w:rsid w:val="00D914A8"/>
    <w:rsid w:val="00DA5709"/>
    <w:rsid w:val="00DB228C"/>
    <w:rsid w:val="00DB2C80"/>
    <w:rsid w:val="00DB5200"/>
    <w:rsid w:val="00DB7905"/>
    <w:rsid w:val="00DE5CDC"/>
    <w:rsid w:val="00DE7346"/>
    <w:rsid w:val="00E00ED8"/>
    <w:rsid w:val="00E02BD0"/>
    <w:rsid w:val="00E263F7"/>
    <w:rsid w:val="00E47E78"/>
    <w:rsid w:val="00E543F4"/>
    <w:rsid w:val="00E62023"/>
    <w:rsid w:val="00E632BE"/>
    <w:rsid w:val="00E65F03"/>
    <w:rsid w:val="00E6786B"/>
    <w:rsid w:val="00E703B6"/>
    <w:rsid w:val="00E709B2"/>
    <w:rsid w:val="00E829E6"/>
    <w:rsid w:val="00E94B75"/>
    <w:rsid w:val="00E97189"/>
    <w:rsid w:val="00EA2495"/>
    <w:rsid w:val="00EB40F2"/>
    <w:rsid w:val="00ED2702"/>
    <w:rsid w:val="00ED2864"/>
    <w:rsid w:val="00EE48C2"/>
    <w:rsid w:val="00F26811"/>
    <w:rsid w:val="00F30F74"/>
    <w:rsid w:val="00F34C3B"/>
    <w:rsid w:val="00F35BEF"/>
    <w:rsid w:val="00F6131E"/>
    <w:rsid w:val="00F6640E"/>
    <w:rsid w:val="00F76D2B"/>
    <w:rsid w:val="00F82541"/>
    <w:rsid w:val="00F90753"/>
    <w:rsid w:val="00F93C6F"/>
    <w:rsid w:val="00F97A83"/>
    <w:rsid w:val="00FA1AD9"/>
    <w:rsid w:val="00FA6B28"/>
    <w:rsid w:val="00FB523C"/>
    <w:rsid w:val="00FD5376"/>
    <w:rsid w:val="00FD7AC2"/>
    <w:rsid w:val="016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9723"/>
  <w15:chartTrackingRefBased/>
  <w15:docId w15:val="{C52ABCF5-5927-4100-8CEF-421D467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59"/>
  </w:style>
  <w:style w:type="paragraph" w:styleId="Heading1">
    <w:name w:val="heading 1"/>
    <w:basedOn w:val="Normal"/>
    <w:next w:val="Normal"/>
    <w:link w:val="Heading1Char"/>
    <w:uiPriority w:val="9"/>
    <w:qFormat/>
    <w:rsid w:val="0066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07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207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C4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57C9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6640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6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6D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ss-1qaijid">
    <w:name w:val="css-1qaijid"/>
    <w:basedOn w:val="DefaultParagraphFont"/>
    <w:rsid w:val="00C07851"/>
  </w:style>
  <w:style w:type="character" w:customStyle="1" w:styleId="r-18u37iz">
    <w:name w:val="r-18u37iz"/>
    <w:basedOn w:val="DefaultParagraphFont"/>
    <w:rsid w:val="00C0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7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19790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3187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dlifedeathgrief.org.uk/content/resources/Updated_toolkit_(2).pdf" TargetMode="External"/><Relationship Id="rId18" Type="http://schemas.openxmlformats.org/officeDocument/2006/relationships/hyperlink" Target="https://www.goodlifedeathgrief.org.uk/blogs/plannin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ideas/videos/should-everyone-have-an-end-of-life-plan/p099x2y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meo.com/546439507/378fd902fd" TargetMode="External"/><Relationship Id="rId17" Type="http://schemas.openxmlformats.org/officeDocument/2006/relationships/hyperlink" Target="https://www.bbc.co.uk/ideas/videos/dying-is-not-as-bad-as-you-think/p062m0xt" TargetMode="External"/><Relationship Id="rId25" Type="http://schemas.openxmlformats.org/officeDocument/2006/relationships/hyperlink" Target="https://www.goodlifedeathgrief.org.uk/content/bereavement_friendly_workpla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dlifedeathgrief.org.uk/content/what-happens-when-someone-is-dyi/" TargetMode="External"/><Relationship Id="rId20" Type="http://schemas.openxmlformats.org/officeDocument/2006/relationships/hyperlink" Target="https://www.youtube.com/watch?v=A0b_PW-ENf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dlifedeathgrief.org.uk/content/it-takes-a-village" TargetMode="External"/><Relationship Id="rId24" Type="http://schemas.openxmlformats.org/officeDocument/2006/relationships/hyperlink" Target="https://www.sueryder.org/how-we-can-help/bereavement-information/grief-kind/griefkindclass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meo.com/546438682/ee62f17d5f" TargetMode="External"/><Relationship Id="rId23" Type="http://schemas.openxmlformats.org/officeDocument/2006/relationships/hyperlink" Target="https://view.genial.ly/65422e2d4dc441001160bc03" TargetMode="External"/><Relationship Id="rId10" Type="http://schemas.openxmlformats.org/officeDocument/2006/relationships/hyperlink" Target="https://www.goodlifedeathgrief.org.uk/content/before-i-die/" TargetMode="External"/><Relationship Id="rId19" Type="http://schemas.openxmlformats.org/officeDocument/2006/relationships/hyperlink" Target="https://www.goodlifedeathgrief.org.uk/content/future_care_plannin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goodlifedeathgrief.org.uk/content/resources/8_-_Information_to_help_you_help_children_understand_death.pdf" TargetMode="External"/><Relationship Id="rId22" Type="http://schemas.openxmlformats.org/officeDocument/2006/relationships/hyperlink" Target="https://www.youtube.com/watch?v=Pn__lDD5q9g&amp;t=296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  <SharedWithUsers xmlns="8af00c48-6f5a-47f3-a08e-7e7944597777">
      <UserInfo>
        <DisplayName>Rebecca Patterson</DisplayName>
        <AccountId>13</AccountId>
        <AccountType/>
      </UserInfo>
      <UserInfo>
        <DisplayName>Mark Hazelwood</DisplayName>
        <AccountId>12</AccountId>
        <AccountType/>
      </UserInfo>
      <UserInfo>
        <DisplayName>Samara Leibner</DisplayName>
        <AccountId>1622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ff74556ed56812c77419c7ee3960ec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f3ecee0b9f53fcb8971a43ed5dda9c6e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2379D-3B7F-43E0-B22F-976439B4A5F6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2.xml><?xml version="1.0" encoding="utf-8"?>
<ds:datastoreItem xmlns:ds="http://schemas.openxmlformats.org/officeDocument/2006/customXml" ds:itemID="{3A6CE8BD-A363-4F7C-B9D7-8B84579988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60E34-6768-4DF8-8485-1DBA4AA8E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9FE8C-39D4-48F1-933F-A592ACD5B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Links>
    <vt:vector size="108" baseType="variant">
      <vt:variant>
        <vt:i4>4194322</vt:i4>
      </vt:variant>
      <vt:variant>
        <vt:i4>51</vt:i4>
      </vt:variant>
      <vt:variant>
        <vt:i4>0</vt:i4>
      </vt:variant>
      <vt:variant>
        <vt:i4>5</vt:i4>
      </vt:variant>
      <vt:variant>
        <vt:lpwstr>https://www.goodlifedeathgrief.org.uk/content/bereavement_friendly_workplaces/</vt:lpwstr>
      </vt:variant>
      <vt:variant>
        <vt:lpwstr/>
      </vt:variant>
      <vt:variant>
        <vt:i4>65552</vt:i4>
      </vt:variant>
      <vt:variant>
        <vt:i4>48</vt:i4>
      </vt:variant>
      <vt:variant>
        <vt:i4>0</vt:i4>
      </vt:variant>
      <vt:variant>
        <vt:i4>5</vt:i4>
      </vt:variant>
      <vt:variant>
        <vt:lpwstr>https://www.sueryder.org/how-we-can-help/bereavement-information/grief-kind/griefkindclasses</vt:lpwstr>
      </vt:variant>
      <vt:variant>
        <vt:lpwstr/>
      </vt:variant>
      <vt:variant>
        <vt:i4>3407979</vt:i4>
      </vt:variant>
      <vt:variant>
        <vt:i4>45</vt:i4>
      </vt:variant>
      <vt:variant>
        <vt:i4>0</vt:i4>
      </vt:variant>
      <vt:variant>
        <vt:i4>5</vt:i4>
      </vt:variant>
      <vt:variant>
        <vt:lpwstr>https://view.genial.ly/65422e2d4dc441001160bc03</vt:lpwstr>
      </vt:variant>
      <vt:variant>
        <vt:lpwstr/>
      </vt:variant>
      <vt:variant>
        <vt:i4>5701646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https://www.youtube.com/watch?v=Pn__lDD5q9g&amp;t=296s</vt:lpwstr>
      </vt:variant>
      <vt:variant>
        <vt:lpwstr/>
      </vt:variant>
      <vt:variant>
        <vt:i4>4718601</vt:i4>
      </vt:variant>
      <vt:variant>
        <vt:i4>39</vt:i4>
      </vt:variant>
      <vt:variant>
        <vt:i4>0</vt:i4>
      </vt:variant>
      <vt:variant>
        <vt:i4>5</vt:i4>
      </vt:variant>
      <vt:variant>
        <vt:lpwstr>https://www.bbc.co.uk/ideas/videos/should-everyone-have-an-end-of-life-plan/p099x2yh</vt:lpwstr>
      </vt:variant>
      <vt:variant>
        <vt:lpwstr/>
      </vt:variant>
      <vt:variant>
        <vt:i4>4456575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https://www.youtube.com/watch?v=A0b_PW-ENf8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https://www.goodlifedeathgrief.org.uk/content/future_care_planning/</vt:lpwstr>
      </vt:variant>
      <vt:variant>
        <vt:lpwstr/>
      </vt:variant>
      <vt:variant>
        <vt:i4>4980814</vt:i4>
      </vt:variant>
      <vt:variant>
        <vt:i4>30</vt:i4>
      </vt:variant>
      <vt:variant>
        <vt:i4>0</vt:i4>
      </vt:variant>
      <vt:variant>
        <vt:i4>5</vt:i4>
      </vt:variant>
      <vt:variant>
        <vt:lpwstr>https://www.goodlifedeathgrief.org.uk/blogs/planning/</vt:lpwstr>
      </vt:variant>
      <vt:variant>
        <vt:lpwstr/>
      </vt:variant>
      <vt:variant>
        <vt:i4>1835075</vt:i4>
      </vt:variant>
      <vt:variant>
        <vt:i4>27</vt:i4>
      </vt:variant>
      <vt:variant>
        <vt:i4>0</vt:i4>
      </vt:variant>
      <vt:variant>
        <vt:i4>5</vt:i4>
      </vt:variant>
      <vt:variant>
        <vt:lpwstr>https://www.bbc.co.uk/ideas/videos/dying-is-not-as-bad-as-you-think/p062m0xt</vt:lpwstr>
      </vt:variant>
      <vt:variant>
        <vt:lpwstr/>
      </vt:variant>
      <vt:variant>
        <vt:i4>2359419</vt:i4>
      </vt:variant>
      <vt:variant>
        <vt:i4>24</vt:i4>
      </vt:variant>
      <vt:variant>
        <vt:i4>0</vt:i4>
      </vt:variant>
      <vt:variant>
        <vt:i4>5</vt:i4>
      </vt:variant>
      <vt:variant>
        <vt:lpwstr>https://www.goodlifedeathgrief.org.uk/content/what-happens-when-someone-is-dyi/</vt:lpwstr>
      </vt:variant>
      <vt:variant>
        <vt:lpwstr/>
      </vt:variant>
      <vt:variant>
        <vt:i4>3670073</vt:i4>
      </vt:variant>
      <vt:variant>
        <vt:i4>21</vt:i4>
      </vt:variant>
      <vt:variant>
        <vt:i4>0</vt:i4>
      </vt:variant>
      <vt:variant>
        <vt:i4>5</vt:i4>
      </vt:variant>
      <vt:variant>
        <vt:lpwstr>https://vimeo.com/546438682/ee62f17d5f</vt:lpwstr>
      </vt:variant>
      <vt:variant>
        <vt:lpwstr/>
      </vt:variant>
      <vt:variant>
        <vt:i4>6750299</vt:i4>
      </vt:variant>
      <vt:variant>
        <vt:i4>18</vt:i4>
      </vt:variant>
      <vt:variant>
        <vt:i4>0</vt:i4>
      </vt:variant>
      <vt:variant>
        <vt:i4>5</vt:i4>
      </vt:variant>
      <vt:variant>
        <vt:lpwstr>https://www.goodlifedeathgrief.org.uk/content/resources/8_-_Information_to_help_you_help_children_understand_death.pdf</vt:lpwstr>
      </vt:variant>
      <vt:variant>
        <vt:lpwstr/>
      </vt:variant>
      <vt:variant>
        <vt:i4>6946861</vt:i4>
      </vt:variant>
      <vt:variant>
        <vt:i4>15</vt:i4>
      </vt:variant>
      <vt:variant>
        <vt:i4>0</vt:i4>
      </vt:variant>
      <vt:variant>
        <vt:i4>5</vt:i4>
      </vt:variant>
      <vt:variant>
        <vt:lpwstr>https://www.goodlifedeathgrief.org.uk/content/resources/Updated_toolkit_(2).pdf</vt:lpwstr>
      </vt:variant>
      <vt:variant>
        <vt:lpwstr/>
      </vt:variant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https://vimeo.com/546439507/378fd902fd</vt:lpwstr>
      </vt:variant>
      <vt:variant>
        <vt:lpwstr/>
      </vt:variant>
      <vt:variant>
        <vt:i4>5832735</vt:i4>
      </vt:variant>
      <vt:variant>
        <vt:i4>9</vt:i4>
      </vt:variant>
      <vt:variant>
        <vt:i4>0</vt:i4>
      </vt:variant>
      <vt:variant>
        <vt:i4>5</vt:i4>
      </vt:variant>
      <vt:variant>
        <vt:lpwstr>https://www.goodlifedeathgrief.org.uk/content/it-takes-a-village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https://www.goodlifedeathgrief.org.uk/content/before-i-die/</vt:lpwstr>
      </vt:variant>
      <vt:variant>
        <vt:lpwstr/>
      </vt:variant>
      <vt:variant>
        <vt:i4>1441860</vt:i4>
      </vt:variant>
      <vt:variant>
        <vt:i4>3</vt:i4>
      </vt:variant>
      <vt:variant>
        <vt:i4>0</vt:i4>
      </vt:variant>
      <vt:variant>
        <vt:i4>5</vt:i4>
      </vt:variant>
      <vt:variant>
        <vt:lpwstr>https://www.goodlifedeathgrief.org.uk/blogs/demystifying-death-week-2024/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https://www.cosmiccatfilms.com/much-ado-about-dying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Hazelwood</dc:creator>
  <cp:keywords/>
  <dc:description/>
  <cp:lastModifiedBy>Rebecca Patterson</cp:lastModifiedBy>
  <cp:revision>2</cp:revision>
  <dcterms:created xsi:type="dcterms:W3CDTF">2025-04-21T18:18:00Z</dcterms:created>
  <dcterms:modified xsi:type="dcterms:W3CDTF">2025-04-21T18:18:00Z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0x010100C1066BBE51E48146B4802BE8977738FC</vt:lpwstr>
  </property>
  <property fmtid="{D5CDD505-2E9C-101B-9397-08002B2CF9AE}" pid="3" name="MediaServiceImageTags">
    <vt:lpwstr/>
  </property>
</Properties>
</file>